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08756" w14:textId="58568DDF" w:rsidR="009915ED" w:rsidRDefault="00100709" w:rsidP="008F2CF0">
      <w:pPr>
        <w:rPr>
          <w:b/>
          <w:sz w:val="22"/>
          <w:szCs w:val="22"/>
          <w:lang w:eastAsia="zh-CN"/>
        </w:rPr>
      </w:pPr>
      <w:r w:rsidRPr="00100709">
        <w:rPr>
          <w:b/>
          <w:sz w:val="22"/>
          <w:szCs w:val="22"/>
          <w:lang w:eastAsia="zh-CN"/>
        </w:rPr>
        <w:t>Installation Declaration</w:t>
      </w:r>
      <w:r w:rsidR="008F2CF0" w:rsidRPr="00F4460D">
        <w:rPr>
          <w:rFonts w:hint="eastAsia"/>
          <w:b/>
          <w:sz w:val="22"/>
          <w:szCs w:val="22"/>
          <w:lang w:eastAsia="zh-CN"/>
        </w:rPr>
        <w:t>：</w:t>
      </w:r>
    </w:p>
    <w:p w14:paraId="0125CDDD" w14:textId="174E5602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>1.</w:t>
      </w:r>
      <w:r w:rsidRPr="00100709">
        <w:rPr>
          <w:rFonts w:ascii="Times New Roman" w:eastAsia="Times New Roman" w:hAnsi="Times New Roman"/>
          <w:lang w:eastAsia="zh-CN"/>
        </w:rPr>
        <w:t xml:space="preserve"> Read the manual carefully before installation and operate in accordance with the manual contents; </w:t>
      </w:r>
    </w:p>
    <w:p w14:paraId="225744EB" w14:textId="5EAF734C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>2.</w:t>
      </w:r>
      <w:r w:rsidRPr="00100709">
        <w:rPr>
          <w:rFonts w:ascii="Times New Roman" w:eastAsia="Times New Roman" w:hAnsi="Times New Roman"/>
          <w:lang w:eastAsia="zh-CN"/>
        </w:rPr>
        <w:t xml:space="preserve"> Installed by a qualified electrician. Confirm the power supply is turned off before installation and maintenance; </w:t>
      </w:r>
    </w:p>
    <w:p w14:paraId="08FBB69B" w14:textId="3BD7EBD5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>3.</w:t>
      </w:r>
      <w:r w:rsidRPr="00100709">
        <w:rPr>
          <w:rFonts w:ascii="Times New Roman" w:eastAsia="Times New Roman" w:hAnsi="Times New Roman"/>
          <w:lang w:eastAsia="zh-CN"/>
        </w:rPr>
        <w:t xml:space="preserve"> Suitable for indoor installation (not for humid environments); </w:t>
      </w:r>
    </w:p>
    <w:p w14:paraId="3B98FF02" w14:textId="0D8D0A94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 xml:space="preserve">4. </w:t>
      </w:r>
      <w:r w:rsidRPr="00100709">
        <w:rPr>
          <w:rFonts w:ascii="Times New Roman" w:eastAsia="Times New Roman" w:hAnsi="Times New Roman"/>
          <w:lang w:eastAsia="zh-CN"/>
        </w:rPr>
        <w:t xml:space="preserve">The lamp shall not be directly connected to mains power 220V, but used with a driver as a set. For the dimming system used, conduct compatibility test with the driver in advance; </w:t>
      </w:r>
    </w:p>
    <w:p w14:paraId="777BD5BD" w14:textId="42ED3664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 xml:space="preserve">5. </w:t>
      </w:r>
      <w:r w:rsidRPr="00100709">
        <w:rPr>
          <w:rFonts w:ascii="Times New Roman" w:eastAsia="Times New Roman" w:hAnsi="Times New Roman"/>
          <w:lang w:eastAsia="zh-CN"/>
        </w:rPr>
        <w:t xml:space="preserve">The lamp can be recessed installed on the ceiling surface, but do not cover heat insulators and combustibles above the lamp to avoid fire; </w:t>
      </w:r>
    </w:p>
    <w:p w14:paraId="64C3AC4B" w14:textId="0D82488B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 xml:space="preserve">6. </w:t>
      </w:r>
      <w:r w:rsidRPr="00100709">
        <w:rPr>
          <w:rFonts w:ascii="Times New Roman" w:eastAsia="Times New Roman" w:hAnsi="Times New Roman"/>
          <w:lang w:eastAsia="zh-CN"/>
        </w:rPr>
        <w:t xml:space="preserve">Do not install the lamp on an unstable or insecure ceiling to prevent the lamp from falling; </w:t>
      </w:r>
    </w:p>
    <w:p w14:paraId="41B5A42B" w14:textId="2536476D" w:rsidR="00100709" w:rsidRP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 xml:space="preserve">7. </w:t>
      </w:r>
      <w:r w:rsidRPr="00100709">
        <w:rPr>
          <w:rFonts w:ascii="Times New Roman" w:eastAsia="Times New Roman" w:hAnsi="Times New Roman"/>
          <w:lang w:eastAsia="zh-CN"/>
        </w:rPr>
        <w:t xml:space="preserve">The light source of this lamp is non-replaceable. When replacement is required (e.g., at the end of the light source's service life), replace the entire lamp; </w:t>
      </w:r>
    </w:p>
    <w:p w14:paraId="69DE2628" w14:textId="7565A49D" w:rsidR="00100709" w:rsidRDefault="00100709" w:rsidP="00100709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Symbol"/>
          <w:lang w:eastAsia="zh-CN"/>
        </w:rPr>
        <w:t xml:space="preserve">8. </w:t>
      </w:r>
      <w:r w:rsidRPr="00100709">
        <w:rPr>
          <w:rFonts w:ascii="Times New Roman" w:eastAsia="Times New Roman" w:hAnsi="Times New Roman"/>
          <w:lang w:eastAsia="zh-CN"/>
        </w:rPr>
        <w:t>Keep this manual properly for future reference.</w:t>
      </w:r>
    </w:p>
    <w:p w14:paraId="14D3C2F0" w14:textId="77777777" w:rsidR="00100709" w:rsidRDefault="00100709" w:rsidP="00100709">
      <w:pPr>
        <w:rPr>
          <w:rFonts w:ascii="Times New Roman" w:eastAsia="Times New Roman" w:hAnsi="Symbol"/>
          <w:lang w:eastAsia="zh-CN"/>
        </w:rPr>
      </w:pPr>
    </w:p>
    <w:p w14:paraId="69AE2857" w14:textId="70F3C1CB" w:rsidR="008F2CF0" w:rsidRPr="006E2CB3" w:rsidRDefault="002A54C7" w:rsidP="00100709">
      <w:pPr>
        <w:rPr>
          <w:rFonts w:asciiTheme="minorEastAsia" w:eastAsiaTheme="minorEastAsia" w:hAnsiTheme="minorEastAsia"/>
          <w:sz w:val="20"/>
          <w:szCs w:val="20"/>
          <w:lang w:eastAsia="zh-CN"/>
        </w:rPr>
      </w:pPr>
      <w:r w:rsidRPr="002A54C7">
        <w:rPr>
          <w:rFonts w:asciiTheme="minorEastAsia" w:eastAsiaTheme="minorEastAsia" w:hAnsiTheme="minorEastAsia"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EC08B9F" wp14:editId="7DF82A3A">
                <wp:simplePos x="0" y="0"/>
                <wp:positionH relativeFrom="column">
                  <wp:posOffset>170180</wp:posOffset>
                </wp:positionH>
                <wp:positionV relativeFrom="paragraph">
                  <wp:posOffset>86995</wp:posOffset>
                </wp:positionV>
                <wp:extent cx="2360930" cy="1638300"/>
                <wp:effectExtent l="0" t="0" r="0" b="0"/>
                <wp:wrapTight wrapText="bothSides">
                  <wp:wrapPolygon edited="0">
                    <wp:start x="0" y="0"/>
                    <wp:lineTo x="0" y="21349"/>
                    <wp:lineTo x="21441" y="21349"/>
                    <wp:lineTo x="21441" y="0"/>
                    <wp:lineTo x="0" y="0"/>
                  </wp:wrapPolygon>
                </wp:wrapTight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DBA3" w14:textId="0B117207" w:rsidR="002A54C7" w:rsidRDefault="00100709">
                            <w:r>
                              <w:object w:dxaOrig="29403" w:dyaOrig="13669" w14:anchorId="67F4C279">
                                <v:shape id="_x0000_i1027" type="#_x0000_t75" style="width:261.7pt;height:120.3pt" o:ole="">
                                  <v:imagedata r:id="rId8" o:title="" croptop="8157f" cropbottom="35597f" cropleft="23100f" cropright="19719f"/>
                                </v:shape>
                                <o:OLEObject Type="Embed" ProgID="ZwCAD.Drawing" ShapeID="_x0000_i1027" DrawAspect="Content" ObjectID="_1829733792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08B9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3.4pt;margin-top:6.85pt;width:185.9pt;height:129pt;z-index:-251657216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" stroked="f">
                <v:textbox style="mso-fit-shape-to-text:t">
                  <w:txbxContent>
                    <w:p w14:paraId="0C90DBA3" w14:textId="0B117207" w:rsidR="002A54C7" w:rsidRDefault="00100709">
                      <w:r>
                        <w:object w:dxaOrig="29403" w:dyaOrig="13669" w14:anchorId="67F4C279">
                          <v:shape id="_x0000_i1027" type="#_x0000_t75" style="width:261.7pt;height:120.3pt" o:ole="">
                            <v:imagedata r:id="rId8" o:title="" croptop="8157f" cropbottom="35597f" cropleft="23100f" cropright="19719f"/>
                          </v:shape>
                          <o:OLEObject Type="Embed" ProgID="ZwCAD.Drawing" ShapeID="_x0000_i1027" DrawAspect="Content" ObjectID="_1829733792" r:id="rId10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2B9B" w:rsidRPr="00762B9B">
        <w:rPr>
          <w:rFonts w:ascii="宋体" w:hAnsi="宋体" w:cs="仿宋_GB2312"/>
          <w:noProof/>
          <w:color w:val="010101"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8E486EB" wp14:editId="7F03EBB2">
                <wp:simplePos x="0" y="0"/>
                <wp:positionH relativeFrom="column">
                  <wp:posOffset>3060700</wp:posOffset>
                </wp:positionH>
                <wp:positionV relativeFrom="paragraph">
                  <wp:posOffset>8890</wp:posOffset>
                </wp:positionV>
                <wp:extent cx="3339465" cy="1732915"/>
                <wp:effectExtent l="0" t="0" r="0" b="825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1038" w14:textId="1A8B8502" w:rsidR="00762B9B" w:rsidRDefault="00762B9B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86EB" id="_x0000_s1027" type="#_x0000_t202" style="position:absolute;margin-left:241pt;margin-top:.7pt;width:262.95pt;height:136.45pt;z-index:2516541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" stroked="f">
                <v:textbox style="mso-fit-shape-to-text:t">
                  <w:txbxContent>
                    <w:p w14:paraId="48011038" w14:textId="1A8B8502" w:rsidR="00762B9B" w:rsidRDefault="00762B9B"/>
                  </w:txbxContent>
                </v:textbox>
                <w10:wrap type="square"/>
              </v:shape>
            </w:pict>
          </mc:Fallback>
        </mc:AlternateContent>
      </w:r>
    </w:p>
    <w:p w14:paraId="594E8C90" w14:textId="7FE2C535" w:rsidR="008F2CF0" w:rsidRDefault="008F2CF0" w:rsidP="008F2CF0">
      <w:pPr>
        <w:rPr>
          <w:rFonts w:asciiTheme="minorEastAsia" w:eastAsiaTheme="minorEastAsia" w:hAnsiTheme="minorEastAsia"/>
          <w:sz w:val="20"/>
          <w:szCs w:val="20"/>
          <w:lang w:eastAsia="zh-CN"/>
        </w:rPr>
      </w:pPr>
    </w:p>
    <w:p w14:paraId="235AE70F" w14:textId="4BF73DBA" w:rsidR="008F2CF0" w:rsidRDefault="008F2CF0" w:rsidP="008F2CF0">
      <w:pPr>
        <w:rPr>
          <w:rFonts w:asciiTheme="minorEastAsia" w:eastAsiaTheme="minorEastAsia" w:hAnsiTheme="minorEastAsia"/>
          <w:sz w:val="20"/>
          <w:szCs w:val="20"/>
          <w:lang w:eastAsia="zh-CN"/>
        </w:rPr>
      </w:pPr>
    </w:p>
    <w:p w14:paraId="75BB6E2C" w14:textId="0C7A07C3" w:rsidR="00DB54EB" w:rsidRPr="005D6784" w:rsidRDefault="00DB54EB" w:rsidP="008F2CF0">
      <w:pPr>
        <w:rPr>
          <w:b/>
          <w:sz w:val="21"/>
          <w:szCs w:val="21"/>
          <w:lang w:eastAsia="zh-CN"/>
        </w:rPr>
      </w:pPr>
    </w:p>
    <w:p w14:paraId="75D53C00" w14:textId="77777777" w:rsidR="00022310" w:rsidRDefault="00022310" w:rsidP="00022310">
      <w:pPr>
        <w:rPr>
          <w:rFonts w:ascii="Times New Roman" w:eastAsia="Times New Roman" w:hAnsi="Symbol"/>
          <w:lang w:eastAsia="zh-CN"/>
        </w:rPr>
      </w:pPr>
      <w:r w:rsidRPr="00022310">
        <w:rPr>
          <w:rFonts w:ascii="Times New Roman" w:eastAsia="Times New Roman" w:hAnsi="Symbol"/>
          <w:lang w:eastAsia="zh-CN"/>
        </w:rPr>
        <w:t xml:space="preserve">Two lead-end options: </w:t>
      </w:r>
    </w:p>
    <w:p w14:paraId="130712BF" w14:textId="77777777" w:rsidR="00022310" w:rsidRDefault="00022310" w:rsidP="00022310">
      <w:pPr>
        <w:rPr>
          <w:rFonts w:ascii="Times New Roman" w:eastAsia="Times New Roman" w:hAnsi="Symbol"/>
          <w:lang w:eastAsia="zh-CN"/>
        </w:rPr>
      </w:pPr>
      <w:r w:rsidRPr="00022310">
        <w:rPr>
          <w:rFonts w:ascii="Times New Roman" w:eastAsia="Times New Roman" w:hAnsi="Symbol"/>
          <w:lang w:eastAsia="zh-CN"/>
        </w:rPr>
        <w:t xml:space="preserve">1) bare wires (observe the </w:t>
      </w:r>
      <w:r>
        <w:rPr>
          <w:rFonts w:ascii="Times New Roman" w:eastAsia="Times New Roman" w:hAnsi="Symbol"/>
          <w:lang w:eastAsia="zh-CN"/>
        </w:rPr>
        <w:t>+</w:t>
      </w:r>
      <w:r w:rsidRPr="00022310">
        <w:rPr>
          <w:rFonts w:ascii="Times New Roman" w:eastAsia="Times New Roman" w:hAnsi="Symbol"/>
          <w:lang w:eastAsia="zh-CN"/>
        </w:rPr>
        <w:t>/</w:t>
      </w:r>
      <w:r>
        <w:rPr>
          <w:rFonts w:ascii="Times New Roman" w:eastAsia="Times New Roman" w:hAnsi="Symbol"/>
          <w:lang w:eastAsia="zh-CN"/>
        </w:rPr>
        <w:t>-</w:t>
      </w:r>
      <w:r w:rsidRPr="00022310">
        <w:rPr>
          <w:rFonts w:ascii="Times New Roman" w:eastAsia="Times New Roman" w:hAnsi="Symbol"/>
          <w:lang w:eastAsia="zh-CN"/>
        </w:rPr>
        <w:t xml:space="preserve"> polarity labels when wiring); </w:t>
      </w:r>
    </w:p>
    <w:p w14:paraId="25DF40C0" w14:textId="106BCF94" w:rsidR="00022310" w:rsidRDefault="00022310" w:rsidP="00022310">
      <w:pPr>
        <w:rPr>
          <w:rFonts w:ascii="Times New Roman" w:eastAsia="Times New Roman" w:hAnsi="Symbol"/>
          <w:lang w:eastAsia="zh-CN"/>
        </w:rPr>
      </w:pPr>
      <w:r w:rsidRPr="00022310">
        <w:rPr>
          <w:rFonts w:ascii="Times New Roman" w:eastAsia="Times New Roman" w:hAnsi="Symbol"/>
          <w:lang w:eastAsia="zh-CN"/>
        </w:rPr>
        <w:t>2) with a quick DC connector.</w:t>
      </w:r>
    </w:p>
    <w:p w14:paraId="25A3E7C7" w14:textId="70D1F1E8" w:rsidR="00DA5489" w:rsidRDefault="00DA5489" w:rsidP="008F2CF0">
      <w:pPr>
        <w:widowControl w:val="0"/>
        <w:autoSpaceDE w:val="0"/>
        <w:autoSpaceDN w:val="0"/>
        <w:adjustRightInd w:val="0"/>
        <w:ind w:rightChars="2250" w:right="5400"/>
        <w:rPr>
          <w:rFonts w:ascii="宋体" w:hAnsi="宋体" w:cs="仿宋_GB2312"/>
          <w:color w:val="010101"/>
          <w:sz w:val="20"/>
          <w:szCs w:val="20"/>
          <w:lang w:eastAsia="zh-CN"/>
        </w:rPr>
      </w:pPr>
    </w:p>
    <w:p w14:paraId="413A5288" w14:textId="77777777" w:rsidR="00DA5489" w:rsidRDefault="00DA5489" w:rsidP="008F2CF0">
      <w:pPr>
        <w:widowControl w:val="0"/>
        <w:autoSpaceDE w:val="0"/>
        <w:autoSpaceDN w:val="0"/>
        <w:adjustRightInd w:val="0"/>
        <w:ind w:rightChars="2250" w:right="5400"/>
        <w:rPr>
          <w:b/>
          <w:sz w:val="22"/>
          <w:szCs w:val="22"/>
          <w:lang w:eastAsia="zh-CN"/>
        </w:rPr>
      </w:pPr>
    </w:p>
    <w:p w14:paraId="5EBA5CD7" w14:textId="2CACFCFD" w:rsidR="00207DB9" w:rsidRPr="00FC1F98" w:rsidRDefault="00100709" w:rsidP="008F2CF0">
      <w:pPr>
        <w:widowControl w:val="0"/>
        <w:autoSpaceDE w:val="0"/>
        <w:autoSpaceDN w:val="0"/>
        <w:adjustRightInd w:val="0"/>
        <w:ind w:rightChars="2250" w:right="5400"/>
        <w:rPr>
          <w:b/>
          <w:sz w:val="22"/>
          <w:szCs w:val="22"/>
          <w:lang w:eastAsia="zh-CN"/>
        </w:rPr>
      </w:pPr>
      <w:r w:rsidRPr="00100709">
        <w:rPr>
          <w:b/>
          <w:sz w:val="22"/>
          <w:szCs w:val="22"/>
          <w:lang w:eastAsia="zh-CN"/>
        </w:rPr>
        <w:t>Driver Selection</w:t>
      </w:r>
      <w:r w:rsidR="00207DB9">
        <w:rPr>
          <w:rFonts w:hint="eastAsia"/>
          <w:b/>
          <w:sz w:val="22"/>
          <w:szCs w:val="22"/>
          <w:lang w:eastAsia="zh-CN"/>
        </w:rPr>
        <w:t>：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6804"/>
      </w:tblGrid>
      <w:tr w:rsidR="00393BDC" w14:paraId="517D178A" w14:textId="77777777" w:rsidTr="005D6784">
        <w:trPr>
          <w:trHeight w:val="296"/>
        </w:trPr>
        <w:tc>
          <w:tcPr>
            <w:tcW w:w="1559" w:type="dxa"/>
          </w:tcPr>
          <w:p w14:paraId="2E88824B" w14:textId="6669139A" w:rsidR="00207DB9" w:rsidRPr="00207DB9" w:rsidRDefault="00207DB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 w:rsidR="00FC1F98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8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 w:rsidR="003D685B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D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N</w:t>
            </w:r>
          </w:p>
        </w:tc>
        <w:tc>
          <w:tcPr>
            <w:tcW w:w="6804" w:type="dxa"/>
          </w:tcPr>
          <w:p w14:paraId="45FB3716" w14:textId="03837F67" w:rsidR="00207DB9" w:rsidRPr="00207DB9" w:rsidRDefault="0010070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100709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WAC driver: 4LD-700MA10D-LF-C (0-10V) / to be selected by the customer based on the lamp's input parameters</w:t>
            </w:r>
          </w:p>
        </w:tc>
      </w:tr>
      <w:tr w:rsidR="00255989" w14:paraId="6B6A7E3B" w14:textId="77777777" w:rsidTr="005D6784">
        <w:tc>
          <w:tcPr>
            <w:tcW w:w="1559" w:type="dxa"/>
          </w:tcPr>
          <w:p w14:paraId="5CFF219F" w14:textId="09FF94B1" w:rsidR="00255989" w:rsidRPr="00207DB9" w:rsidRDefault="0025598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8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M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N</w:t>
            </w:r>
          </w:p>
        </w:tc>
        <w:tc>
          <w:tcPr>
            <w:tcW w:w="6804" w:type="dxa"/>
          </w:tcPr>
          <w:p w14:paraId="42B9C294" w14:textId="14499C67" w:rsidR="00255989" w:rsidRPr="00207DB9" w:rsidRDefault="0010070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100709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WAC driver: 4LD-350MA10D-LF-C (0-10V) / to be selected by the customer based on the lamp's input parameters</w:t>
            </w:r>
          </w:p>
        </w:tc>
      </w:tr>
      <w:tr w:rsidR="00255989" w14:paraId="2C6BDCC7" w14:textId="77777777" w:rsidTr="005D6784">
        <w:tc>
          <w:tcPr>
            <w:tcW w:w="1559" w:type="dxa"/>
          </w:tcPr>
          <w:p w14:paraId="2BA3D38F" w14:textId="4A55D504" w:rsidR="00255989" w:rsidRPr="00207DB9" w:rsidRDefault="0025598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9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D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N</w:t>
            </w:r>
          </w:p>
        </w:tc>
        <w:tc>
          <w:tcPr>
            <w:tcW w:w="6804" w:type="dxa"/>
          </w:tcPr>
          <w:p w14:paraId="46F7D324" w14:textId="5238A8D3" w:rsidR="00255989" w:rsidRPr="00207DB9" w:rsidRDefault="0010070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100709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WAC driver: 7EQA842001 / to be selected by the customer based on the lamp's input parameters</w:t>
            </w:r>
          </w:p>
        </w:tc>
      </w:tr>
      <w:tr w:rsidR="00255989" w14:paraId="64CC0C19" w14:textId="77777777" w:rsidTr="005D6784">
        <w:tc>
          <w:tcPr>
            <w:tcW w:w="1559" w:type="dxa"/>
          </w:tcPr>
          <w:p w14:paraId="581591F7" w14:textId="0A57F60A" w:rsidR="00255989" w:rsidRDefault="0025598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8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D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-M</w:t>
            </w:r>
          </w:p>
          <w:p w14:paraId="172031E7" w14:textId="0AED990F" w:rsidR="00255989" w:rsidRDefault="0025598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8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M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M</w:t>
            </w:r>
          </w:p>
          <w:p w14:paraId="5D6F6A0F" w14:textId="77467DE7" w:rsidR="00255989" w:rsidRPr="00207DB9" w:rsidRDefault="0025598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SLIR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9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FL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D</w:t>
            </w:r>
            <w:r w:rsidRPr="00207DB9">
              <w:rPr>
                <w:rFonts w:ascii="宋体" w:hAnsi="宋体" w:cs="仿宋_GB2312" w:hint="eastAsia"/>
                <w:bCs/>
                <w:color w:val="010101"/>
                <w:sz w:val="20"/>
                <w:szCs w:val="20"/>
                <w:lang w:eastAsia="zh-CN"/>
              </w:rPr>
              <w:t>-</w:t>
            </w:r>
            <w:r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M</w:t>
            </w:r>
          </w:p>
        </w:tc>
        <w:tc>
          <w:tcPr>
            <w:tcW w:w="6804" w:type="dxa"/>
          </w:tcPr>
          <w:p w14:paraId="1644B478" w14:textId="3919CF25" w:rsidR="00255989" w:rsidRPr="00207DB9" w:rsidRDefault="00100709" w:rsidP="00100709">
            <w:pPr>
              <w:widowControl w:val="0"/>
              <w:autoSpaceDE w:val="0"/>
              <w:autoSpaceDN w:val="0"/>
              <w:adjustRightInd w:val="0"/>
              <w:ind w:rightChars="100" w:right="240"/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</w:pPr>
            <w:r w:rsidRPr="00100709">
              <w:rPr>
                <w:rFonts w:ascii="宋体" w:hAnsi="宋体" w:cs="仿宋_GB2312"/>
                <w:bCs/>
                <w:color w:val="010101"/>
                <w:sz w:val="20"/>
                <w:szCs w:val="20"/>
                <w:lang w:eastAsia="zh-CN"/>
              </w:rPr>
              <w:t>WAC driver: 7EQA842001 / to be selected by the customer based on the lamp's input parameters</w:t>
            </w:r>
          </w:p>
        </w:tc>
      </w:tr>
    </w:tbl>
    <w:p w14:paraId="46E97DD6" w14:textId="54136DB3" w:rsidR="00207DB9" w:rsidRDefault="00207DB9" w:rsidP="008F2CF0">
      <w:pPr>
        <w:widowControl w:val="0"/>
        <w:autoSpaceDE w:val="0"/>
        <w:autoSpaceDN w:val="0"/>
        <w:adjustRightInd w:val="0"/>
        <w:ind w:rightChars="2250" w:right="5400"/>
        <w:rPr>
          <w:rFonts w:ascii="宋体" w:hAnsi="宋体" w:cs="仿宋_GB2312"/>
          <w:b/>
          <w:bCs/>
          <w:color w:val="010101"/>
          <w:sz w:val="22"/>
          <w:szCs w:val="22"/>
          <w:lang w:eastAsia="zh-CN"/>
        </w:rPr>
      </w:pPr>
    </w:p>
    <w:p w14:paraId="72BA753B" w14:textId="51C1D24E" w:rsidR="009915ED" w:rsidRDefault="00100709" w:rsidP="009915ED">
      <w:pPr>
        <w:widowControl w:val="0"/>
        <w:autoSpaceDE w:val="0"/>
        <w:autoSpaceDN w:val="0"/>
        <w:adjustRightInd w:val="0"/>
        <w:ind w:rightChars="2250" w:right="5400"/>
        <w:rPr>
          <w:rFonts w:ascii="宋体" w:hAnsi="宋体" w:cs="仿宋_GB2312"/>
          <w:b/>
          <w:bCs/>
          <w:color w:val="010101"/>
          <w:sz w:val="22"/>
          <w:szCs w:val="22"/>
          <w:lang w:eastAsia="zh-CN"/>
        </w:rPr>
      </w:pPr>
      <w:r w:rsidRPr="00100709">
        <w:rPr>
          <w:rFonts w:ascii="宋体" w:hAnsi="宋体" w:cs="仿宋_GB2312"/>
          <w:b/>
          <w:bCs/>
          <w:color w:val="010101"/>
          <w:sz w:val="22"/>
          <w:szCs w:val="22"/>
          <w:lang w:eastAsia="zh-CN"/>
        </w:rPr>
        <w:t>Installation</w:t>
      </w:r>
      <w:r w:rsidR="008F2CF0" w:rsidRPr="00F4460D">
        <w:rPr>
          <w:rFonts w:ascii="宋体" w:hAnsi="宋体" w:cs="仿宋_GB2312" w:hint="eastAsia"/>
          <w:b/>
          <w:bCs/>
          <w:color w:val="010101"/>
          <w:sz w:val="22"/>
          <w:szCs w:val="22"/>
          <w:lang w:eastAsia="zh-CN"/>
        </w:rPr>
        <w:t>：</w:t>
      </w:r>
    </w:p>
    <w:p w14:paraId="04362A10" w14:textId="0CA5976C" w:rsidR="002E06EC" w:rsidRPr="00100709" w:rsidRDefault="00100709" w:rsidP="00100709">
      <w:pPr>
        <w:widowControl w:val="0"/>
        <w:autoSpaceDE w:val="0"/>
        <w:autoSpaceDN w:val="0"/>
        <w:adjustRightInd w:val="0"/>
        <w:ind w:rightChars="1300" w:right="3120"/>
        <w:rPr>
          <w:rFonts w:ascii="Times New Roman" w:eastAsia="Times New Roman" w:hAnsi="Times New Roman"/>
          <w:lang w:eastAsia="zh-CN"/>
        </w:rPr>
      </w:pPr>
      <w:r w:rsidRPr="00100709">
        <w:rPr>
          <w:rFonts w:ascii="Times New Roman" w:eastAsia="Times New Roman" w:hAnsi="Times New Roman" w:hint="eastAsia"/>
          <w:lang w:eastAsia="zh-CN"/>
        </w:rPr>
        <w:t xml:space="preserve">SLIR8*: Cutout diameter </w:t>
      </w:r>
      <w:r w:rsidRPr="00100709">
        <w:rPr>
          <w:rFonts w:ascii="宋体" w:hAnsi="宋体" w:cs="宋体" w:hint="eastAsia"/>
          <w:lang w:eastAsia="zh-CN"/>
        </w:rPr>
        <w:t>￠</w:t>
      </w:r>
      <w:r w:rsidRPr="00100709">
        <w:rPr>
          <w:rFonts w:ascii="Times New Roman" w:eastAsia="Times New Roman" w:hAnsi="Times New Roman" w:hint="eastAsia"/>
          <w:lang w:eastAsia="zh-CN"/>
        </w:rPr>
        <w:t xml:space="preserve">45mm; SLIR9*: Cutout diameter </w:t>
      </w:r>
      <w:r w:rsidRPr="00100709">
        <w:rPr>
          <w:rFonts w:ascii="宋体" w:hAnsi="宋体" w:cs="宋体" w:hint="eastAsia"/>
          <w:lang w:eastAsia="zh-CN"/>
        </w:rPr>
        <w:t>￠</w:t>
      </w:r>
      <w:r w:rsidRPr="00100709">
        <w:rPr>
          <w:rFonts w:ascii="Times New Roman" w:eastAsia="Times New Roman" w:hAnsi="Times New Roman" w:hint="eastAsia"/>
          <w:lang w:eastAsia="zh-CN"/>
        </w:rPr>
        <w:t>35mm,</w:t>
      </w:r>
      <w:r>
        <w:rPr>
          <w:rFonts w:ascii="Times New Roman" w:eastAsia="Times New Roman" w:hAnsi="Times New Roman"/>
          <w:lang w:eastAsia="zh-CN"/>
        </w:rPr>
        <w:t xml:space="preserve"> </w:t>
      </w:r>
      <w:r w:rsidRPr="00100709">
        <w:rPr>
          <w:rFonts w:ascii="Times New Roman" w:eastAsia="Times New Roman" w:hAnsi="Times New Roman" w:hint="eastAsia"/>
          <w:lang w:eastAsia="zh-CN"/>
        </w:rPr>
        <w:t>suitable for ceiling thickness 1-15mm.</w:t>
      </w:r>
    </w:p>
    <w:p w14:paraId="4AD2973C" w14:textId="7C506A76" w:rsidR="009915ED" w:rsidRDefault="009915ED" w:rsidP="00100709">
      <w:pPr>
        <w:widowControl w:val="0"/>
        <w:autoSpaceDE w:val="0"/>
        <w:autoSpaceDN w:val="0"/>
        <w:adjustRightInd w:val="0"/>
        <w:ind w:rightChars="1100" w:right="2640"/>
        <w:rPr>
          <w:rFonts w:asciiTheme="minorEastAsia" w:eastAsiaTheme="minorEastAsia" w:hAnsiTheme="minorEastAsia"/>
          <w:sz w:val="20"/>
          <w:szCs w:val="20"/>
          <w:lang w:eastAsia="zh-CN"/>
        </w:rPr>
      </w:pPr>
    </w:p>
    <w:p w14:paraId="5B25C9BA" w14:textId="52B68CD4" w:rsidR="002A54C7" w:rsidRPr="002E06EC" w:rsidRDefault="002A54C7" w:rsidP="002E06EC">
      <w:pPr>
        <w:widowControl w:val="0"/>
        <w:autoSpaceDE w:val="0"/>
        <w:autoSpaceDN w:val="0"/>
        <w:adjustRightInd w:val="0"/>
        <w:ind w:rightChars="1100" w:right="2640"/>
        <w:rPr>
          <w:rFonts w:asciiTheme="minorEastAsia" w:eastAsiaTheme="minorEastAsia" w:hAnsiTheme="minorEastAsia"/>
          <w:sz w:val="20"/>
          <w:szCs w:val="20"/>
          <w:lang w:eastAsia="zh-CN"/>
        </w:rPr>
        <w:sectPr w:rsidR="002A54C7" w:rsidRPr="002E06EC" w:rsidSect="00191C8B">
          <w:headerReference w:type="even" r:id="rId11"/>
          <w:headerReference w:type="default" r:id="rId12"/>
          <w:footerReference w:type="even" r:id="rId13"/>
          <w:footerReference w:type="default" r:id="rId14"/>
          <w:pgSz w:w="11907" w:h="16840" w:code="9"/>
          <w:pgMar w:top="851" w:right="567" w:bottom="851" w:left="902" w:header="850" w:footer="567" w:gutter="0"/>
          <w:cols w:space="720"/>
          <w:docGrid w:linePitch="360"/>
        </w:sectPr>
      </w:pPr>
    </w:p>
    <w:p w14:paraId="38CE7606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6392A6DC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0C18283B" w14:textId="5B79ADB1" w:rsidR="004424EB" w:rsidRDefault="004424EB" w:rsidP="00EF0A0F">
      <w:pPr>
        <w:pStyle w:val="Heading2"/>
      </w:pPr>
    </w:p>
    <w:p w14:paraId="1D3E4649" w14:textId="533056DC" w:rsidR="00EF0A0F" w:rsidRDefault="00EF0A0F" w:rsidP="00EF0A0F">
      <w:pPr>
        <w:jc w:val="center"/>
        <w:rPr>
          <w:sz w:val="20"/>
          <w:szCs w:val="20"/>
          <w:lang w:eastAsia="zh-CN"/>
        </w:rPr>
      </w:pPr>
    </w:p>
    <w:p w14:paraId="15CC1EE7" w14:textId="450E40D6" w:rsidR="004424EB" w:rsidRDefault="00EF0A0F" w:rsidP="00A54A9C">
      <w:pPr>
        <w:rPr>
          <w:sz w:val="20"/>
          <w:szCs w:val="20"/>
          <w:lang w:eastAsia="zh-CN"/>
        </w:rPr>
      </w:pPr>
      <w:r>
        <w:object w:dxaOrig="16499" w:dyaOrig="6834" w14:anchorId="16F69CD7">
          <v:shape id="_x0000_i1045" type="#_x0000_t75" style="width:555.2pt;height:246.7pt;mso-position-horizontal:absolute" o:ole="">
            <v:imagedata r:id="rId15" o:title="" cropleft="3378f" cropright="1126f"/>
          </v:shape>
          <o:OLEObject Type="Embed" ProgID="ZwCAD.Drawing" ShapeID="_x0000_i1045" DrawAspect="Content" ObjectID="_1829733791" r:id="rId16"/>
        </w:object>
      </w:r>
    </w:p>
    <w:p w14:paraId="52CA31A0" w14:textId="52B8CF54" w:rsidR="004424EB" w:rsidRDefault="004424EB" w:rsidP="00EF0A0F">
      <w:pPr>
        <w:jc w:val="center"/>
        <w:rPr>
          <w:sz w:val="20"/>
          <w:szCs w:val="20"/>
          <w:lang w:eastAsia="zh-CN"/>
        </w:rPr>
      </w:pPr>
    </w:p>
    <w:p w14:paraId="31DE9953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43ACC298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55B218F5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2C7463BE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082349B7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4CCFB537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5767E09C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4720B483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4CB9D863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10AF1CCB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28F04E85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260115B1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12A9E4D2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1ABC04A3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3A0AAB78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4660F4A8" w14:textId="77777777" w:rsidR="004424EB" w:rsidRDefault="004424EB" w:rsidP="00A54A9C">
      <w:pPr>
        <w:rPr>
          <w:sz w:val="20"/>
          <w:szCs w:val="20"/>
          <w:lang w:eastAsia="zh-CN"/>
        </w:rPr>
      </w:pPr>
    </w:p>
    <w:p w14:paraId="0A3B7070" w14:textId="77777777" w:rsidR="004424EB" w:rsidRDefault="004424EB" w:rsidP="00A54A9C">
      <w:pPr>
        <w:rPr>
          <w:sz w:val="20"/>
          <w:szCs w:val="20"/>
          <w:lang w:eastAsia="zh-CN"/>
        </w:rPr>
      </w:pPr>
    </w:p>
    <w:sectPr w:rsidR="004424EB" w:rsidSect="001511F1">
      <w:headerReference w:type="default" r:id="rId17"/>
      <w:footerReference w:type="default" r:id="rId18"/>
      <w:pgSz w:w="11907" w:h="16840" w:code="9"/>
      <w:pgMar w:top="851" w:right="567" w:bottom="851" w:left="902" w:header="720" w:footer="170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394D6" w14:textId="77777777" w:rsidR="008F5F6A" w:rsidRDefault="008F5F6A">
      <w:r>
        <w:separator/>
      </w:r>
    </w:p>
  </w:endnote>
  <w:endnote w:type="continuationSeparator" w:id="0">
    <w:p w14:paraId="3CAD7679" w14:textId="77777777" w:rsidR="008F5F6A" w:rsidRDefault="008F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.潒塊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5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86"/>
      <w:gridCol w:w="284"/>
      <w:gridCol w:w="8086"/>
    </w:tblGrid>
    <w:tr w:rsidR="008F2CF0" w:rsidRPr="00053F70" w14:paraId="09CA26CF" w14:textId="77777777" w:rsidTr="00007648">
      <w:trPr>
        <w:trHeight w:val="284"/>
      </w:trPr>
      <w:tc>
        <w:tcPr>
          <w:tcW w:w="10656" w:type="dxa"/>
          <w:gridSpan w:val="3"/>
        </w:tcPr>
        <w:p w14:paraId="454F2EFB" w14:textId="77777777" w:rsidR="008F2CF0" w:rsidRPr="00053F70" w:rsidRDefault="008F2CF0" w:rsidP="000C2FE0">
          <w:pPr>
            <w:rPr>
              <w:sz w:val="18"/>
              <w:szCs w:val="18"/>
            </w:rPr>
          </w:pPr>
          <w:r w:rsidRPr="00053F70">
            <w:rPr>
              <w:rFonts w:hint="eastAsia"/>
              <w:sz w:val="18"/>
              <w:szCs w:val="18"/>
            </w:rPr>
            <w:t>“</w:t>
          </w:r>
          <w:r w:rsidRPr="00053F70">
            <w:rPr>
              <w:rFonts w:hint="eastAsia"/>
              <w:sz w:val="18"/>
              <w:szCs w:val="18"/>
            </w:rPr>
            <w:t>WAC</w:t>
          </w:r>
          <w:r w:rsidRPr="00053F70">
            <w:rPr>
              <w:rFonts w:hint="eastAsia"/>
              <w:sz w:val="18"/>
              <w:szCs w:val="18"/>
            </w:rPr>
            <w:t>”</w:t>
          </w:r>
          <w:r w:rsidRPr="00053F70">
            <w:rPr>
              <w:rFonts w:hint="eastAsia"/>
              <w:sz w:val="18"/>
              <w:szCs w:val="18"/>
            </w:rPr>
            <w:t xml:space="preserve"> </w:t>
          </w:r>
          <w:r w:rsidRPr="00053F70">
            <w:rPr>
              <w:rFonts w:hint="eastAsia"/>
              <w:sz w:val="18"/>
              <w:szCs w:val="18"/>
            </w:rPr>
            <w:t>“</w:t>
          </w:r>
          <w:r w:rsidRPr="000C2FE0">
            <w:rPr>
              <w:noProof/>
              <w:sz w:val="18"/>
              <w:szCs w:val="18"/>
              <w:lang w:eastAsia="zh-CN"/>
            </w:rPr>
            <w:drawing>
              <wp:inline distT="0" distB="0" distL="0" distR="0" wp14:anchorId="480794B0" wp14:editId="65E0039E">
                <wp:extent cx="962025" cy="226075"/>
                <wp:effectExtent l="19050" t="0" r="9525" b="0"/>
                <wp:docPr id="10" name="图片 1" descr="cid:image007.png@01CDDF8B.13251D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d:image007.png@01CDDF8B.13251D20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47" cy="232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53F70">
            <w:rPr>
              <w:rFonts w:hint="eastAsia"/>
              <w:sz w:val="18"/>
              <w:szCs w:val="18"/>
            </w:rPr>
            <w:t>”</w:t>
          </w:r>
          <w:r w:rsidRPr="00053F70">
            <w:rPr>
              <w:sz w:val="18"/>
              <w:szCs w:val="18"/>
            </w:rPr>
            <w:t>trademarks holder is WAC Lighting Co.,</w:t>
          </w:r>
          <w:r w:rsidRPr="00053F70">
            <w:rPr>
              <w:rFonts w:hint="eastAsia"/>
              <w:sz w:val="18"/>
              <w:szCs w:val="18"/>
            </w:rPr>
            <w:t xml:space="preserve"> </w:t>
          </w:r>
          <w:r w:rsidRPr="00053F70">
            <w:rPr>
              <w:sz w:val="18"/>
              <w:szCs w:val="18"/>
            </w:rPr>
            <w:t xml:space="preserve">Ltd </w:t>
          </w:r>
          <w:r w:rsidRPr="00053F70">
            <w:rPr>
              <w:rFonts w:hint="eastAsia"/>
              <w:sz w:val="18"/>
              <w:szCs w:val="18"/>
            </w:rPr>
            <w:t>which authorizes other firms to use trademarks.</w:t>
          </w:r>
        </w:p>
      </w:tc>
    </w:tr>
    <w:tr w:rsidR="008F2CF0" w:rsidRPr="00053F70" w14:paraId="041AA6F9" w14:textId="77777777" w:rsidTr="00397704">
      <w:trPr>
        <w:trHeight w:val="284"/>
      </w:trPr>
      <w:tc>
        <w:tcPr>
          <w:tcW w:w="2286" w:type="dxa"/>
        </w:tcPr>
        <w:p w14:paraId="2B3F7B96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China</w:t>
          </w:r>
          <w:r w:rsidRPr="00053F70">
            <w:rPr>
              <w:rFonts w:hint="eastAsia"/>
              <w:sz w:val="18"/>
              <w:szCs w:val="18"/>
            </w:rPr>
            <w:t xml:space="preserve"> </w:t>
          </w:r>
          <w:r w:rsidRPr="00053F70">
            <w:rPr>
              <w:rFonts w:hint="eastAsia"/>
              <w:sz w:val="18"/>
              <w:szCs w:val="18"/>
              <w:lang w:eastAsia="zh-CN"/>
            </w:rPr>
            <w:t xml:space="preserve">sale </w:t>
          </w:r>
          <w:r w:rsidRPr="00053F70">
            <w:rPr>
              <w:sz w:val="18"/>
              <w:szCs w:val="18"/>
            </w:rPr>
            <w:t>headquarter</w:t>
          </w:r>
        </w:p>
      </w:tc>
      <w:tc>
        <w:tcPr>
          <w:tcW w:w="284" w:type="dxa"/>
        </w:tcPr>
        <w:p w14:paraId="3D74FFA9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rFonts w:ascii="宋体" w:hAnsi="宋体" w:cs="仿宋_GB2312" w:hint="eastAsia"/>
              <w:color w:val="010101"/>
              <w:sz w:val="18"/>
              <w:szCs w:val="18"/>
              <w:lang w:eastAsia="zh-CN"/>
            </w:rPr>
            <w:t>：</w:t>
          </w:r>
        </w:p>
      </w:tc>
      <w:tc>
        <w:tcPr>
          <w:tcW w:w="8086" w:type="dxa"/>
        </w:tcPr>
        <w:p w14:paraId="4C80CBE3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WAC Lighting (Shanghai) Co., Ltd.</w:t>
          </w:r>
        </w:p>
      </w:tc>
    </w:tr>
    <w:tr w:rsidR="008F2CF0" w:rsidRPr="00053F70" w14:paraId="2725A3FB" w14:textId="77777777" w:rsidTr="00397704">
      <w:trPr>
        <w:trHeight w:val="284"/>
      </w:trPr>
      <w:tc>
        <w:tcPr>
          <w:tcW w:w="2286" w:type="dxa"/>
        </w:tcPr>
        <w:p w14:paraId="0D845A54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Address</w:t>
          </w:r>
        </w:p>
      </w:tc>
      <w:tc>
        <w:tcPr>
          <w:tcW w:w="284" w:type="dxa"/>
        </w:tcPr>
        <w:p w14:paraId="298A0103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rFonts w:ascii="宋体" w:hAnsi="宋体" w:cs="仿宋_GB2312" w:hint="eastAsia"/>
              <w:color w:val="010101"/>
              <w:sz w:val="18"/>
              <w:szCs w:val="18"/>
              <w:lang w:eastAsia="zh-CN"/>
            </w:rPr>
            <w:t>：</w:t>
          </w:r>
        </w:p>
      </w:tc>
      <w:tc>
        <w:tcPr>
          <w:tcW w:w="8086" w:type="dxa"/>
        </w:tcPr>
        <w:p w14:paraId="2E55A848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No.14, Lane 299, Bi Sheng Road, Zhang Jiang, Pu Dong District, Shanghai China 201204</w:t>
          </w:r>
        </w:p>
      </w:tc>
    </w:tr>
    <w:tr w:rsidR="008F2CF0" w:rsidRPr="00053F70" w14:paraId="606F4E66" w14:textId="77777777" w:rsidTr="00397704">
      <w:trPr>
        <w:trHeight w:val="284"/>
      </w:trPr>
      <w:tc>
        <w:tcPr>
          <w:tcW w:w="2286" w:type="dxa"/>
        </w:tcPr>
        <w:p w14:paraId="6A109525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China factory</w:t>
          </w:r>
        </w:p>
      </w:tc>
      <w:tc>
        <w:tcPr>
          <w:tcW w:w="284" w:type="dxa"/>
        </w:tcPr>
        <w:p w14:paraId="193698CA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rFonts w:ascii="宋体" w:hAnsi="宋体" w:cs="仿宋_GB2312" w:hint="eastAsia"/>
              <w:color w:val="010101"/>
              <w:sz w:val="18"/>
              <w:szCs w:val="18"/>
              <w:lang w:eastAsia="zh-CN"/>
            </w:rPr>
            <w:t>：</w:t>
          </w:r>
        </w:p>
      </w:tc>
      <w:tc>
        <w:tcPr>
          <w:tcW w:w="8086" w:type="dxa"/>
        </w:tcPr>
        <w:p w14:paraId="5E9049E2" w14:textId="77777777" w:rsidR="008F2CF0" w:rsidRPr="00053F70" w:rsidRDefault="008F2CF0" w:rsidP="00277AFB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eastAsia="zh-CN"/>
            </w:rPr>
            <w:t>WAC</w:t>
          </w:r>
          <w:r w:rsidRPr="00053F70">
            <w:rPr>
              <w:sz w:val="18"/>
              <w:szCs w:val="18"/>
            </w:rPr>
            <w:t xml:space="preserve"> Lighting </w:t>
          </w:r>
          <w:r>
            <w:rPr>
              <w:rFonts w:hint="eastAsia"/>
              <w:sz w:val="18"/>
              <w:szCs w:val="18"/>
              <w:lang w:eastAsia="zh-CN"/>
            </w:rPr>
            <w:t>(</w:t>
          </w:r>
          <w:r w:rsidRPr="00053F70">
            <w:rPr>
              <w:sz w:val="18"/>
              <w:szCs w:val="18"/>
            </w:rPr>
            <w:t>Dongguan</w:t>
          </w:r>
          <w:r>
            <w:rPr>
              <w:rFonts w:hint="eastAsia"/>
              <w:sz w:val="18"/>
              <w:szCs w:val="18"/>
              <w:lang w:eastAsia="zh-CN"/>
            </w:rPr>
            <w:t>)</w:t>
          </w:r>
          <w:r w:rsidRPr="00053F70">
            <w:rPr>
              <w:sz w:val="18"/>
              <w:szCs w:val="18"/>
            </w:rPr>
            <w:t xml:space="preserve"> Co., Ltd.</w:t>
          </w:r>
        </w:p>
      </w:tc>
    </w:tr>
    <w:tr w:rsidR="008F2CF0" w:rsidRPr="00053F70" w14:paraId="53AE0B6D" w14:textId="77777777" w:rsidTr="00397704">
      <w:trPr>
        <w:trHeight w:val="284"/>
      </w:trPr>
      <w:tc>
        <w:tcPr>
          <w:tcW w:w="2286" w:type="dxa"/>
        </w:tcPr>
        <w:p w14:paraId="291F7D17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Address</w:t>
          </w:r>
        </w:p>
      </w:tc>
      <w:tc>
        <w:tcPr>
          <w:tcW w:w="284" w:type="dxa"/>
        </w:tcPr>
        <w:p w14:paraId="380EB39F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rFonts w:ascii="宋体" w:hAnsi="宋体" w:cs="仿宋_GB2312" w:hint="eastAsia"/>
              <w:color w:val="010101"/>
              <w:sz w:val="18"/>
              <w:szCs w:val="18"/>
              <w:lang w:eastAsia="zh-CN"/>
            </w:rPr>
            <w:t>：</w:t>
          </w:r>
        </w:p>
      </w:tc>
      <w:tc>
        <w:tcPr>
          <w:tcW w:w="8086" w:type="dxa"/>
        </w:tcPr>
        <w:p w14:paraId="270DB38E" w14:textId="77777777" w:rsidR="008F2CF0" w:rsidRPr="00053F70" w:rsidRDefault="008F2CF0" w:rsidP="0003763E">
          <w:pPr>
            <w:rPr>
              <w:rFonts w:ascii="宋体" w:hAnsi="宋体" w:cs="仿宋_GB2312"/>
              <w:color w:val="010101"/>
              <w:sz w:val="18"/>
              <w:szCs w:val="18"/>
              <w:lang w:eastAsia="zh-CN"/>
            </w:rPr>
          </w:pPr>
          <w:r w:rsidRPr="00053F70">
            <w:rPr>
              <w:sz w:val="18"/>
              <w:szCs w:val="18"/>
            </w:rPr>
            <w:t>No.390, Qing Feng Road, Qing Xi Town, Dongguan City, Guangdong Province, China 523653</w:t>
          </w:r>
        </w:p>
      </w:tc>
    </w:tr>
  </w:tbl>
  <w:p w14:paraId="56F94151" w14:textId="36DA9B14" w:rsidR="008F2CF0" w:rsidRDefault="00100709" w:rsidP="002903F6">
    <w:pPr>
      <w:pStyle w:val="Footer"/>
      <w:rPr>
        <w:lang w:eastAsia="zh-CN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F7C2E0" wp14:editId="5F0AA7F7">
              <wp:simplePos x="0" y="0"/>
              <wp:positionH relativeFrom="column">
                <wp:posOffset>6053455</wp:posOffset>
              </wp:positionH>
              <wp:positionV relativeFrom="paragraph">
                <wp:posOffset>120015</wp:posOffset>
              </wp:positionV>
              <wp:extent cx="698500" cy="237490"/>
              <wp:effectExtent l="0" t="0" r="635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lang w:eastAsia="zh-CN"/>
                            </w:rPr>
                            <w:id w:val="833059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00AB56BF" w14:textId="09E8E7D7" w:rsidR="008F2CF0" w:rsidRDefault="008F2CF0" w:rsidP="003F70FA">
                              <w:pPr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lang w:val="zh-CN" w:eastAsia="zh-CN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lang w:eastAsia="zh-CN"/>
                                  </w:rPr>
                                  <w:id w:val="833060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begin"/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instrText xml:space="preserve"> PAGE 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  <w:lang w:eastAsia="zh-CN"/>
                                    </w:rPr>
                                    <w:t>1</w: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end"/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val="zh-CN" w:eastAsia="zh-CN"/>
                                    </w:rPr>
                                    <w:t xml:space="preserve"> / </w: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  <w:instrText xml:space="preserve"> =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instrText xml:space="preserve"> 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begin"/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instrText xml:space="preserve"> NUMPAGES  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separate"/>
                                  </w:r>
                                  <w:r w:rsidR="00233185">
                                    <w:rPr>
                                      <w:noProof/>
                                      <w:sz w:val="18"/>
                                      <w:szCs w:val="18"/>
                                      <w:lang w:eastAsia="zh-CN"/>
                                    </w:rPr>
                                    <w:instrText>2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  <w:instrText>-1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instrText xml:space="preserve"> </w:instrTex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separate"/>
                                  </w:r>
                                  <w:r w:rsidR="00233185">
                                    <w:rPr>
                                      <w:noProof/>
                                      <w:sz w:val="18"/>
                                      <w:szCs w:val="18"/>
                                      <w:lang w:eastAsia="zh-CN"/>
                                    </w:rPr>
                                    <w:t>1</w:t>
                                  </w:r>
                                  <w:r w:rsidRPr="00BF4897"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F7C2E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476.65pt;margin-top:9.45pt;width:55pt;height:18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" stroked="f">
              <v:textbox style="mso-fit-shape-to-text:t">
                <w:txbxContent>
                  <w:sdt>
                    <w:sdtPr>
                      <w:rPr>
                        <w:lang w:eastAsia="zh-CN"/>
                      </w:rPr>
                      <w:id w:val="8330599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00AB56BF" w14:textId="09E8E7D7" w:rsidR="008F2CF0" w:rsidRDefault="008F2CF0" w:rsidP="003F70FA">
                        <w:pPr>
                          <w:rPr>
                            <w:lang w:eastAsia="zh-CN"/>
                          </w:rPr>
                        </w:pPr>
                        <w:r>
                          <w:rPr>
                            <w:lang w:val="zh-CN" w:eastAsia="zh-CN"/>
                          </w:rPr>
                          <w:t xml:space="preserve"> </w:t>
                        </w:r>
                        <w:sdt>
                          <w:sdtPr>
                            <w:rPr>
                              <w:lang w:eastAsia="zh-CN"/>
                            </w:rPr>
                            <w:id w:val="83306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begin"/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instrText xml:space="preserve"> PAGE 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zh-CN"/>
                              </w:rPr>
                              <w:t>1</w: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end"/>
                            </w:r>
                            <w:r w:rsidRPr="00BF4897">
                              <w:rPr>
                                <w:sz w:val="18"/>
                                <w:szCs w:val="18"/>
                                <w:lang w:val="zh-CN" w:eastAsia="zh-CN"/>
                              </w:rPr>
                              <w:t xml:space="preserve"> / </w: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instrText xml:space="preserve"> =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instrText xml:space="preserve"> 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begin"/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instrText xml:space="preserve"> NUMPAGES  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separate"/>
                            </w:r>
                            <w:r w:rsidR="00233185">
                              <w:rPr>
                                <w:noProof/>
                                <w:sz w:val="18"/>
                                <w:szCs w:val="18"/>
                                <w:lang w:eastAsia="zh-CN"/>
                              </w:rPr>
                              <w:instrText>2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instrText>-1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instrText xml:space="preserve"> </w:instrTex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separate"/>
                            </w:r>
                            <w:r w:rsidR="00233185">
                              <w:rPr>
                                <w:noProof/>
                                <w:sz w:val="18"/>
                                <w:szCs w:val="18"/>
                                <w:lang w:eastAsia="zh-CN"/>
                              </w:rPr>
                              <w:t>1</w:t>
                            </w:r>
                            <w:r w:rsidRPr="00BF4897">
                              <w:rPr>
                                <w:sz w:val="18"/>
                                <w:szCs w:val="18"/>
                                <w:lang w:eastAsia="zh-CN"/>
                              </w:rPr>
                              <w:fldChar w:fldCharType="end"/>
                            </w:r>
                          </w:sdtContent>
                        </w:sdt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3BD17" w14:textId="77777777" w:rsidR="003A086F" w:rsidRPr="003A086F" w:rsidRDefault="003A086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Licensed by "WAC" trademark holder - WAC LIGHTING, USA</w:t>
    </w:r>
  </w:p>
  <w:p w14:paraId="3539E35D" w14:textId="35C1687F" w:rsidR="003A086F" w:rsidRPr="003A086F" w:rsidRDefault="003A086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Chinese Marketing Headquarters</w:t>
    </w:r>
    <w:r>
      <w:rPr>
        <w:sz w:val="16"/>
        <w:szCs w:val="16"/>
        <w:lang w:eastAsia="zh-CN"/>
      </w:rPr>
      <w:t xml:space="preserve"> </w:t>
    </w:r>
    <w:r w:rsidRPr="003A086F">
      <w:rPr>
        <w:sz w:val="16"/>
        <w:szCs w:val="16"/>
        <w:lang w:eastAsia="zh-CN"/>
      </w:rPr>
      <w:t>: WAC Lighting (Shanghai) Co, Ltd.</w:t>
    </w:r>
  </w:p>
  <w:p w14:paraId="08D42F9F" w14:textId="21E5CC2A" w:rsidR="003A086F" w:rsidRPr="003A086F" w:rsidRDefault="003A086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Address: 14,Lane 299, Bi Sheng Road, Shanghai 201204,China</w:t>
    </w:r>
  </w:p>
  <w:p w14:paraId="4F338927" w14:textId="489324B3" w:rsidR="003A086F" w:rsidRPr="003A086F" w:rsidRDefault="003A086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China factory</w:t>
    </w:r>
    <w:r>
      <w:rPr>
        <w:sz w:val="16"/>
        <w:szCs w:val="16"/>
        <w:lang w:eastAsia="zh-CN"/>
      </w:rPr>
      <w:t xml:space="preserve"> </w:t>
    </w:r>
    <w:r w:rsidRPr="003A086F">
      <w:rPr>
        <w:sz w:val="16"/>
        <w:szCs w:val="16"/>
        <w:lang w:eastAsia="zh-CN"/>
      </w:rPr>
      <w:t>: Manufactured WAC Lighting (Dongguan) Co, Ltd.</w:t>
    </w:r>
  </w:p>
  <w:p w14:paraId="6E26337D" w14:textId="07D633B0" w:rsidR="008F2CF0" w:rsidRPr="003A086F" w:rsidRDefault="003A086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 xml:space="preserve">Address: 390, </w:t>
    </w:r>
    <w:proofErr w:type="spellStart"/>
    <w:r w:rsidRPr="003A086F">
      <w:rPr>
        <w:sz w:val="16"/>
        <w:szCs w:val="16"/>
        <w:lang w:eastAsia="zh-CN"/>
      </w:rPr>
      <w:t>Qingfeng</w:t>
    </w:r>
    <w:proofErr w:type="spellEnd"/>
    <w:r w:rsidRPr="003A086F">
      <w:rPr>
        <w:sz w:val="16"/>
        <w:szCs w:val="16"/>
        <w:lang w:eastAsia="zh-CN"/>
      </w:rPr>
      <w:t xml:space="preserve"> Road, </w:t>
    </w:r>
    <w:proofErr w:type="spellStart"/>
    <w:r w:rsidRPr="003A086F">
      <w:rPr>
        <w:sz w:val="16"/>
        <w:szCs w:val="16"/>
        <w:lang w:eastAsia="zh-CN"/>
      </w:rPr>
      <w:t>Qingxi</w:t>
    </w:r>
    <w:proofErr w:type="spellEnd"/>
    <w:r w:rsidRPr="003A086F">
      <w:rPr>
        <w:sz w:val="16"/>
        <w:szCs w:val="16"/>
        <w:lang w:eastAsia="zh-CN"/>
      </w:rPr>
      <w:t xml:space="preserve"> Town, </w:t>
    </w:r>
    <w:proofErr w:type="spellStart"/>
    <w:r w:rsidRPr="003A086F">
      <w:rPr>
        <w:sz w:val="16"/>
        <w:szCs w:val="16"/>
        <w:lang w:eastAsia="zh-CN"/>
      </w:rPr>
      <w:t>Dngguan</w:t>
    </w:r>
    <w:proofErr w:type="spellEnd"/>
    <w:r w:rsidRPr="003A086F">
      <w:rPr>
        <w:sz w:val="16"/>
        <w:szCs w:val="16"/>
        <w:lang w:eastAsia="zh-CN"/>
      </w:rPr>
      <w:t>, Guangdong. Postal code: 523653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D30AD" w14:textId="77777777" w:rsidR="00EF0A0F" w:rsidRPr="003A086F" w:rsidRDefault="00EF0A0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Licensed by "WAC" trademark holder - WAC LIGHTING, USA</w:t>
    </w:r>
  </w:p>
  <w:p w14:paraId="11314347" w14:textId="77777777" w:rsidR="00EF0A0F" w:rsidRPr="003A086F" w:rsidRDefault="00EF0A0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Chinese Marketing Headquarters</w:t>
    </w:r>
    <w:r>
      <w:rPr>
        <w:sz w:val="16"/>
        <w:szCs w:val="16"/>
        <w:lang w:eastAsia="zh-CN"/>
      </w:rPr>
      <w:t xml:space="preserve"> </w:t>
    </w:r>
    <w:r w:rsidRPr="003A086F">
      <w:rPr>
        <w:sz w:val="16"/>
        <w:szCs w:val="16"/>
        <w:lang w:eastAsia="zh-CN"/>
      </w:rPr>
      <w:t>: WAC Lighting (Shanghai) Co, Ltd.</w:t>
    </w:r>
  </w:p>
  <w:p w14:paraId="29EEB9E2" w14:textId="77777777" w:rsidR="00EF0A0F" w:rsidRPr="003A086F" w:rsidRDefault="00EF0A0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Address: 14,Lane 299, Bi Sheng Road, Shanghai 201204,China</w:t>
    </w:r>
  </w:p>
  <w:p w14:paraId="465DEAB1" w14:textId="77777777" w:rsidR="00EF0A0F" w:rsidRPr="003A086F" w:rsidRDefault="00EF0A0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>China factory</w:t>
    </w:r>
    <w:r>
      <w:rPr>
        <w:sz w:val="16"/>
        <w:szCs w:val="16"/>
        <w:lang w:eastAsia="zh-CN"/>
      </w:rPr>
      <w:t xml:space="preserve"> </w:t>
    </w:r>
    <w:r w:rsidRPr="003A086F">
      <w:rPr>
        <w:sz w:val="16"/>
        <w:szCs w:val="16"/>
        <w:lang w:eastAsia="zh-CN"/>
      </w:rPr>
      <w:t>: Manufactured WAC Lighting (Dongguan) Co, Ltd.</w:t>
    </w:r>
  </w:p>
  <w:p w14:paraId="1C016F1B" w14:textId="77777777" w:rsidR="00EF0A0F" w:rsidRPr="003A086F" w:rsidRDefault="00EF0A0F" w:rsidP="00EF0A0F">
    <w:pPr>
      <w:rPr>
        <w:sz w:val="16"/>
        <w:szCs w:val="16"/>
        <w:lang w:eastAsia="zh-CN"/>
      </w:rPr>
    </w:pPr>
    <w:r w:rsidRPr="003A086F">
      <w:rPr>
        <w:sz w:val="16"/>
        <w:szCs w:val="16"/>
        <w:lang w:eastAsia="zh-CN"/>
      </w:rPr>
      <w:t xml:space="preserve">Address: 390, </w:t>
    </w:r>
    <w:proofErr w:type="spellStart"/>
    <w:r w:rsidRPr="003A086F">
      <w:rPr>
        <w:sz w:val="16"/>
        <w:szCs w:val="16"/>
        <w:lang w:eastAsia="zh-CN"/>
      </w:rPr>
      <w:t>Qingfeng</w:t>
    </w:r>
    <w:proofErr w:type="spellEnd"/>
    <w:r w:rsidRPr="003A086F">
      <w:rPr>
        <w:sz w:val="16"/>
        <w:szCs w:val="16"/>
        <w:lang w:eastAsia="zh-CN"/>
      </w:rPr>
      <w:t xml:space="preserve"> Road, </w:t>
    </w:r>
    <w:proofErr w:type="spellStart"/>
    <w:r w:rsidRPr="003A086F">
      <w:rPr>
        <w:sz w:val="16"/>
        <w:szCs w:val="16"/>
        <w:lang w:eastAsia="zh-CN"/>
      </w:rPr>
      <w:t>Qingxi</w:t>
    </w:r>
    <w:proofErr w:type="spellEnd"/>
    <w:r w:rsidRPr="003A086F">
      <w:rPr>
        <w:sz w:val="16"/>
        <w:szCs w:val="16"/>
        <w:lang w:eastAsia="zh-CN"/>
      </w:rPr>
      <w:t xml:space="preserve"> Town, </w:t>
    </w:r>
    <w:proofErr w:type="spellStart"/>
    <w:r w:rsidRPr="003A086F">
      <w:rPr>
        <w:sz w:val="16"/>
        <w:szCs w:val="16"/>
        <w:lang w:eastAsia="zh-CN"/>
      </w:rPr>
      <w:t>Dngguan</w:t>
    </w:r>
    <w:proofErr w:type="spellEnd"/>
    <w:r w:rsidRPr="003A086F">
      <w:rPr>
        <w:sz w:val="16"/>
        <w:szCs w:val="16"/>
        <w:lang w:eastAsia="zh-CN"/>
      </w:rPr>
      <w:t>, Guangdong. Postal code: 523653</w:t>
    </w:r>
  </w:p>
  <w:p w14:paraId="170DD7D8" w14:textId="5FE18B63" w:rsidR="000376C3" w:rsidRPr="003A086F" w:rsidRDefault="000376C3" w:rsidP="00EF0A0F">
    <w:pPr>
      <w:jc w:val="center"/>
      <w:rPr>
        <w:sz w:val="16"/>
        <w:szCs w:val="16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EADD9" w14:textId="77777777" w:rsidR="008F5F6A" w:rsidRDefault="008F5F6A">
      <w:r>
        <w:separator/>
      </w:r>
    </w:p>
  </w:footnote>
  <w:footnote w:type="continuationSeparator" w:id="0">
    <w:p w14:paraId="6B56A5C7" w14:textId="77777777" w:rsidR="008F5F6A" w:rsidRDefault="008F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62"/>
      <w:gridCol w:w="5176"/>
    </w:tblGrid>
    <w:tr w:rsidR="008F2CF0" w14:paraId="65021FEC" w14:textId="77777777" w:rsidTr="00966B9B">
      <w:trPr>
        <w:trHeight w:val="709"/>
      </w:trPr>
      <w:tc>
        <w:tcPr>
          <w:tcW w:w="5327" w:type="dxa"/>
          <w:vAlign w:val="center"/>
        </w:tcPr>
        <w:p w14:paraId="5CA08076" w14:textId="77777777" w:rsidR="008F2CF0" w:rsidRDefault="008F2CF0" w:rsidP="00966B9B">
          <w:pPr>
            <w:pStyle w:val="Header"/>
            <w:jc w:val="both"/>
          </w:pPr>
          <w:r w:rsidRPr="000C2FE0">
            <w:rPr>
              <w:noProof/>
              <w:lang w:eastAsia="zh-CN"/>
            </w:rPr>
            <w:drawing>
              <wp:inline distT="0" distB="0" distL="0" distR="0" wp14:anchorId="70D43E94" wp14:editId="1971A6A2">
                <wp:extent cx="2124212" cy="499191"/>
                <wp:effectExtent l="19050" t="0" r="9388" b="0"/>
                <wp:docPr id="6" name="图片 1" descr="cid:image007.png@01CDDF8B.13251D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d:image007.png@01CDDF8B.13251D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212" cy="499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7" w:type="dxa"/>
          <w:vAlign w:val="center"/>
        </w:tcPr>
        <w:p w14:paraId="146D0603" w14:textId="77777777" w:rsidR="008F2CF0" w:rsidRPr="006B49BF" w:rsidRDefault="008F2CF0" w:rsidP="00966B9B">
          <w:pPr>
            <w:jc w:val="both"/>
            <w:rPr>
              <w:rFonts w:cs="Arial"/>
              <w:b/>
              <w:sz w:val="22"/>
              <w:szCs w:val="22"/>
              <w:lang w:eastAsia="zh-CN"/>
            </w:rPr>
          </w:pPr>
          <w:r w:rsidRPr="006B49BF">
            <w:rPr>
              <w:rFonts w:cs="Arial"/>
              <w:b/>
              <w:sz w:val="22"/>
              <w:szCs w:val="22"/>
              <w:lang w:eastAsia="zh-CN"/>
            </w:rPr>
            <w:t>I</w:t>
          </w:r>
          <w:r>
            <w:rPr>
              <w:rFonts w:cs="Arial" w:hint="eastAsia"/>
              <w:b/>
              <w:sz w:val="22"/>
              <w:szCs w:val="22"/>
              <w:lang w:eastAsia="zh-CN"/>
            </w:rPr>
            <w:t>nstruction Sheet</w:t>
          </w:r>
        </w:p>
        <w:p w14:paraId="358C5E15" w14:textId="77777777" w:rsidR="008F2CF0" w:rsidRPr="006B49BF" w:rsidRDefault="008F2CF0" w:rsidP="00343A84">
          <w:pPr>
            <w:wordWrap w:val="0"/>
            <w:jc w:val="both"/>
            <w:rPr>
              <w:rFonts w:cs="Arial"/>
              <w:sz w:val="22"/>
              <w:szCs w:val="22"/>
            </w:rPr>
          </w:pPr>
          <w:r w:rsidRPr="006B49BF">
            <w:rPr>
              <w:rFonts w:cs="Arial"/>
              <w:b/>
              <w:sz w:val="22"/>
              <w:szCs w:val="22"/>
              <w:lang w:eastAsia="zh-CN"/>
            </w:rPr>
            <w:t>Model</w:t>
          </w:r>
          <w:r w:rsidRPr="006B49BF">
            <w:rPr>
              <w:rFonts w:cs="Arial" w:hint="eastAsia"/>
              <w:b/>
              <w:sz w:val="22"/>
              <w:szCs w:val="22"/>
              <w:lang w:eastAsia="zh-CN"/>
            </w:rPr>
            <w:t>：</w:t>
          </w:r>
        </w:p>
      </w:tc>
    </w:tr>
  </w:tbl>
  <w:p w14:paraId="1D8F87D7" w14:textId="77777777" w:rsidR="008F2CF0" w:rsidRDefault="008F2C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27"/>
    </w:tblGrid>
    <w:tr w:rsidR="00100709" w14:paraId="4AD2A589" w14:textId="77777777" w:rsidTr="009B3E74">
      <w:trPr>
        <w:trHeight w:val="851"/>
      </w:trPr>
      <w:tc>
        <w:tcPr>
          <w:tcW w:w="5327" w:type="dxa"/>
          <w:vAlign w:val="center"/>
        </w:tcPr>
        <w:p w14:paraId="0A5687F1" w14:textId="5B74CDD8" w:rsidR="00100709" w:rsidRDefault="00100709" w:rsidP="00C37F38">
          <w:pPr>
            <w:pStyle w:val="Header"/>
            <w:jc w:val="both"/>
          </w:pPr>
          <w:r w:rsidRPr="00520FD7">
            <w:rPr>
              <w:noProof/>
              <w:lang w:eastAsia="zh-CN"/>
            </w:rPr>
            <w:drawing>
              <wp:inline distT="0" distB="0" distL="0" distR="0" wp14:anchorId="381259DD" wp14:editId="7353B699">
                <wp:extent cx="2100013" cy="304800"/>
                <wp:effectExtent l="0" t="0" r="0" b="0"/>
                <wp:docPr id="8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b="41606"/>
                        <a:stretch/>
                      </pic:blipFill>
                      <pic:spPr bwMode="auto">
                        <a:xfrm>
                          <a:off x="0" y="0"/>
                          <a:ext cx="2118448" cy="307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254C05" w14:textId="61DE2A0F" w:rsidR="008F2CF0" w:rsidRDefault="00100709">
    <w:pPr>
      <w:pStyle w:val="Header"/>
    </w:pPr>
    <w:r>
      <w:rPr>
        <w:noProof/>
        <w:lang w:eastAsia="zh-CN"/>
      </w:rPr>
      <mc:AlternateContent>
        <mc:Choice Requires="wpc">
          <w:drawing>
            <wp:anchor distT="0" distB="0" distL="114300" distR="114300" simplePos="0" relativeHeight="251666432" behindDoc="0" locked="0" layoutInCell="1" allowOverlap="1" wp14:anchorId="429E253E" wp14:editId="46205809">
              <wp:simplePos x="0" y="0"/>
              <wp:positionH relativeFrom="column">
                <wp:posOffset>-1270</wp:posOffset>
              </wp:positionH>
              <wp:positionV relativeFrom="paragraph">
                <wp:posOffset>951230</wp:posOffset>
              </wp:positionV>
              <wp:extent cx="2400300" cy="492760"/>
              <wp:effectExtent l="0" t="0" r="0" b="0"/>
              <wp:wrapNone/>
              <wp:docPr id="9" name="Canvas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CA662" id="Canvas 14" o:spid="_x0000_s1026" editas="canvas" style="position:absolute;margin-left:-.1pt;margin-top:74.9pt;width:189pt;height:38.8pt;z-index:251666432" coordsize="24003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4003;height:4927;visibility:visible;mso-wrap-style:square">
                <v:fill o:detectmouseclick="t"/>
                <v:path o:connecttype="non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0A2E" w14:textId="77777777" w:rsidR="000376C3" w:rsidRPr="000F3E66" w:rsidRDefault="000376C3" w:rsidP="000F3E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0" type="#_x0000_t75" alt="图标&#10;&#10;AI 生成的内容可能不正确。" style="width:29.8pt;height:24.2pt;visibility:visible;mso-wrap-style:square" o:bullet="t">
        <v:imagedata r:id="rId1" o:title="图标&#10;&#10;AI 生成的内容可能不正确。"/>
      </v:shape>
    </w:pict>
  </w:numPicBullet>
  <w:abstractNum w:abstractNumId="0" w15:restartNumberingAfterBreak="0">
    <w:nsid w:val="006968A7"/>
    <w:multiLevelType w:val="hybridMultilevel"/>
    <w:tmpl w:val="0A4A1E0C"/>
    <w:lvl w:ilvl="0" w:tplc="5CB067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8F559F6"/>
    <w:multiLevelType w:val="hybridMultilevel"/>
    <w:tmpl w:val="46FE136E"/>
    <w:lvl w:ilvl="0" w:tplc="675C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5B1C64"/>
    <w:multiLevelType w:val="hybridMultilevel"/>
    <w:tmpl w:val="D466ECD0"/>
    <w:lvl w:ilvl="0" w:tplc="04090001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3" w15:restartNumberingAfterBreak="0">
    <w:nsid w:val="11CA2733"/>
    <w:multiLevelType w:val="hybridMultilevel"/>
    <w:tmpl w:val="F796F5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4DE4F92"/>
    <w:multiLevelType w:val="hybridMultilevel"/>
    <w:tmpl w:val="B87E7096"/>
    <w:lvl w:ilvl="0" w:tplc="04090001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5" w15:restartNumberingAfterBreak="0">
    <w:nsid w:val="1FC745A0"/>
    <w:multiLevelType w:val="hybridMultilevel"/>
    <w:tmpl w:val="ED78CF9A"/>
    <w:lvl w:ilvl="0" w:tplc="557CEA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FA599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92394C"/>
    <w:multiLevelType w:val="hybridMultilevel"/>
    <w:tmpl w:val="333E2432"/>
    <w:lvl w:ilvl="0" w:tplc="AE769BA2">
      <w:start w:val="1"/>
      <w:numFmt w:val="decimal"/>
      <w:lvlText w:val="%1、"/>
      <w:lvlJc w:val="left"/>
      <w:pPr>
        <w:tabs>
          <w:tab w:val="num" w:pos="405"/>
        </w:tabs>
        <w:ind w:left="405" w:hanging="405"/>
      </w:pPr>
      <w:rPr>
        <w:rFonts w:ascii="宋体" w:hAnsi="宋体" w:cs="仿宋_GB2312" w:hint="default"/>
        <w:color w:val="01010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85A500C"/>
    <w:multiLevelType w:val="hybridMultilevel"/>
    <w:tmpl w:val="6708321A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9" w15:restartNumberingAfterBreak="0">
    <w:nsid w:val="2D665854"/>
    <w:multiLevelType w:val="hybridMultilevel"/>
    <w:tmpl w:val="8E0618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00"/>
        </w:tabs>
        <w:ind w:left="3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720"/>
        </w:tabs>
        <w:ind w:left="7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</w:abstractNum>
  <w:abstractNum w:abstractNumId="10" w15:restartNumberingAfterBreak="0">
    <w:nsid w:val="2F2C613E"/>
    <w:multiLevelType w:val="hybridMultilevel"/>
    <w:tmpl w:val="C2D6200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4E45508"/>
    <w:multiLevelType w:val="hybridMultilevel"/>
    <w:tmpl w:val="B9545E38"/>
    <w:lvl w:ilvl="0" w:tplc="47526C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75C0411"/>
    <w:multiLevelType w:val="hybridMultilevel"/>
    <w:tmpl w:val="D3DC26D2"/>
    <w:lvl w:ilvl="0" w:tplc="F7529F4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91109A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DE52BD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3694E94"/>
    <w:multiLevelType w:val="hybridMultilevel"/>
    <w:tmpl w:val="994455F8"/>
    <w:lvl w:ilvl="0" w:tplc="04090001">
      <w:start w:val="1"/>
      <w:numFmt w:val="bullet"/>
      <w:lvlText w:val=""/>
      <w:lvlJc w:val="left"/>
      <w:pPr>
        <w:tabs>
          <w:tab w:val="num" w:pos="675"/>
        </w:tabs>
        <w:ind w:left="67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95"/>
        </w:tabs>
        <w:ind w:left="10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</w:abstractNum>
  <w:abstractNum w:abstractNumId="16" w15:restartNumberingAfterBreak="0">
    <w:nsid w:val="474E3E29"/>
    <w:multiLevelType w:val="hybridMultilevel"/>
    <w:tmpl w:val="16A65E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168DB"/>
    <w:multiLevelType w:val="hybridMultilevel"/>
    <w:tmpl w:val="C3D6826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A26516A"/>
    <w:multiLevelType w:val="multilevel"/>
    <w:tmpl w:val="CE3087DC"/>
    <w:lvl w:ilvl="0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19" w15:restartNumberingAfterBreak="0">
    <w:nsid w:val="4EDF7D78"/>
    <w:multiLevelType w:val="hybridMultilevel"/>
    <w:tmpl w:val="73841738"/>
    <w:lvl w:ilvl="0" w:tplc="04090001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20" w15:restartNumberingAfterBreak="0">
    <w:nsid w:val="537879C8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9BA0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68A0B4F"/>
    <w:multiLevelType w:val="hybridMultilevel"/>
    <w:tmpl w:val="263412F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687408BB"/>
    <w:multiLevelType w:val="hybridMultilevel"/>
    <w:tmpl w:val="2EA849BA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 w15:restartNumberingAfterBreak="0">
    <w:nsid w:val="69F1173E"/>
    <w:multiLevelType w:val="hybridMultilevel"/>
    <w:tmpl w:val="CE3087DC"/>
    <w:lvl w:ilvl="0" w:tplc="04090001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25" w15:restartNumberingAfterBreak="0">
    <w:nsid w:val="706D4F60"/>
    <w:multiLevelType w:val="hybridMultilevel"/>
    <w:tmpl w:val="A67A3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46CF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5E102B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 w15:restartNumberingAfterBreak="0">
    <w:nsid w:val="76195CD1"/>
    <w:multiLevelType w:val="multilevel"/>
    <w:tmpl w:val="CE3087DC"/>
    <w:lvl w:ilvl="0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29" w15:restartNumberingAfterBreak="0">
    <w:nsid w:val="76266116"/>
    <w:multiLevelType w:val="hybridMultilevel"/>
    <w:tmpl w:val="F75ABB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067729"/>
    <w:multiLevelType w:val="hybridMultilevel"/>
    <w:tmpl w:val="4B9270E0"/>
    <w:lvl w:ilvl="0" w:tplc="04090001">
      <w:start w:val="1"/>
      <w:numFmt w:val="bullet"/>
      <w:lvlText w:val=""/>
      <w:lvlJc w:val="left"/>
      <w:pPr>
        <w:tabs>
          <w:tab w:val="num" w:pos="705"/>
        </w:tabs>
        <w:ind w:left="7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5"/>
        </w:tabs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5"/>
        </w:tabs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5"/>
        </w:tabs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</w:abstractNum>
  <w:abstractNum w:abstractNumId="31" w15:restartNumberingAfterBreak="0">
    <w:nsid w:val="7F676D90"/>
    <w:multiLevelType w:val="hybridMultilevel"/>
    <w:tmpl w:val="05BA1B94"/>
    <w:lvl w:ilvl="0" w:tplc="40345C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1"/>
  </w:num>
  <w:num w:numId="2">
    <w:abstractNumId w:val="6"/>
  </w:num>
  <w:num w:numId="3">
    <w:abstractNumId w:val="27"/>
  </w:num>
  <w:num w:numId="4">
    <w:abstractNumId w:val="13"/>
  </w:num>
  <w:num w:numId="5">
    <w:abstractNumId w:val="26"/>
  </w:num>
  <w:num w:numId="6">
    <w:abstractNumId w:val="29"/>
  </w:num>
  <w:num w:numId="7">
    <w:abstractNumId w:val="23"/>
  </w:num>
  <w:num w:numId="8">
    <w:abstractNumId w:val="25"/>
  </w:num>
  <w:num w:numId="9">
    <w:abstractNumId w:val="16"/>
  </w:num>
  <w:num w:numId="10">
    <w:abstractNumId w:val="20"/>
  </w:num>
  <w:num w:numId="11">
    <w:abstractNumId w:val="9"/>
  </w:num>
  <w:num w:numId="12">
    <w:abstractNumId w:val="17"/>
  </w:num>
  <w:num w:numId="13">
    <w:abstractNumId w:val="11"/>
  </w:num>
  <w:num w:numId="14">
    <w:abstractNumId w:val="24"/>
  </w:num>
  <w:num w:numId="15">
    <w:abstractNumId w:val="15"/>
  </w:num>
  <w:num w:numId="16">
    <w:abstractNumId w:val="2"/>
  </w:num>
  <w:num w:numId="17">
    <w:abstractNumId w:val="19"/>
  </w:num>
  <w:num w:numId="18">
    <w:abstractNumId w:val="4"/>
  </w:num>
  <w:num w:numId="19">
    <w:abstractNumId w:val="10"/>
  </w:num>
  <w:num w:numId="20">
    <w:abstractNumId w:val="18"/>
  </w:num>
  <w:num w:numId="21">
    <w:abstractNumId w:val="28"/>
  </w:num>
  <w:num w:numId="22">
    <w:abstractNumId w:val="30"/>
  </w:num>
  <w:num w:numId="23">
    <w:abstractNumId w:val="22"/>
  </w:num>
  <w:num w:numId="24">
    <w:abstractNumId w:val="3"/>
  </w:num>
  <w:num w:numId="25">
    <w:abstractNumId w:val="0"/>
  </w:num>
  <w:num w:numId="26">
    <w:abstractNumId w:val="14"/>
  </w:num>
  <w:num w:numId="27">
    <w:abstractNumId w:val="7"/>
  </w:num>
  <w:num w:numId="28">
    <w:abstractNumId w:val="31"/>
  </w:num>
  <w:num w:numId="29">
    <w:abstractNumId w:val="8"/>
  </w:num>
  <w:num w:numId="30">
    <w:abstractNumId w:val="12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intPostScriptOverText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A4"/>
    <w:rsid w:val="00000F24"/>
    <w:rsid w:val="000039BD"/>
    <w:rsid w:val="00007648"/>
    <w:rsid w:val="00007C76"/>
    <w:rsid w:val="00010554"/>
    <w:rsid w:val="0001423C"/>
    <w:rsid w:val="000202D2"/>
    <w:rsid w:val="00020590"/>
    <w:rsid w:val="000217AA"/>
    <w:rsid w:val="00022310"/>
    <w:rsid w:val="00023440"/>
    <w:rsid w:val="00023B95"/>
    <w:rsid w:val="00024A3A"/>
    <w:rsid w:val="00031585"/>
    <w:rsid w:val="00031ADE"/>
    <w:rsid w:val="000356AD"/>
    <w:rsid w:val="00035DD4"/>
    <w:rsid w:val="00036B57"/>
    <w:rsid w:val="0003763E"/>
    <w:rsid w:val="000376C3"/>
    <w:rsid w:val="00040E39"/>
    <w:rsid w:val="00043103"/>
    <w:rsid w:val="00043A71"/>
    <w:rsid w:val="00047AB3"/>
    <w:rsid w:val="00053F70"/>
    <w:rsid w:val="00061541"/>
    <w:rsid w:val="00064B6D"/>
    <w:rsid w:val="00065046"/>
    <w:rsid w:val="0006664F"/>
    <w:rsid w:val="00070F84"/>
    <w:rsid w:val="00071C14"/>
    <w:rsid w:val="00072A5D"/>
    <w:rsid w:val="00072AC2"/>
    <w:rsid w:val="00082C8D"/>
    <w:rsid w:val="00082FBD"/>
    <w:rsid w:val="00096226"/>
    <w:rsid w:val="000A4F78"/>
    <w:rsid w:val="000C2FE0"/>
    <w:rsid w:val="000D1543"/>
    <w:rsid w:val="000D226B"/>
    <w:rsid w:val="000D33BC"/>
    <w:rsid w:val="000E0C5D"/>
    <w:rsid w:val="000E74A9"/>
    <w:rsid w:val="000F2674"/>
    <w:rsid w:val="000F3E66"/>
    <w:rsid w:val="000F3F5A"/>
    <w:rsid w:val="000F7F40"/>
    <w:rsid w:val="001004D4"/>
    <w:rsid w:val="00100709"/>
    <w:rsid w:val="001059A4"/>
    <w:rsid w:val="00105A4D"/>
    <w:rsid w:val="00113A8A"/>
    <w:rsid w:val="001157B2"/>
    <w:rsid w:val="00115A06"/>
    <w:rsid w:val="00117936"/>
    <w:rsid w:val="001242A2"/>
    <w:rsid w:val="00126BAF"/>
    <w:rsid w:val="001311FD"/>
    <w:rsid w:val="001346A3"/>
    <w:rsid w:val="001361E2"/>
    <w:rsid w:val="001373AF"/>
    <w:rsid w:val="001441BF"/>
    <w:rsid w:val="001511F1"/>
    <w:rsid w:val="00151736"/>
    <w:rsid w:val="00152B92"/>
    <w:rsid w:val="00155866"/>
    <w:rsid w:val="001562E0"/>
    <w:rsid w:val="00157462"/>
    <w:rsid w:val="00157498"/>
    <w:rsid w:val="00163964"/>
    <w:rsid w:val="00174FF5"/>
    <w:rsid w:val="00184439"/>
    <w:rsid w:val="00184989"/>
    <w:rsid w:val="001901E8"/>
    <w:rsid w:val="00191C8B"/>
    <w:rsid w:val="00192C6F"/>
    <w:rsid w:val="001B3987"/>
    <w:rsid w:val="001B4A5C"/>
    <w:rsid w:val="001B7E14"/>
    <w:rsid w:val="001C084B"/>
    <w:rsid w:val="001D0340"/>
    <w:rsid w:val="001E6FCE"/>
    <w:rsid w:val="001F25DB"/>
    <w:rsid w:val="00207DB9"/>
    <w:rsid w:val="002142C3"/>
    <w:rsid w:val="00220754"/>
    <w:rsid w:val="002218A0"/>
    <w:rsid w:val="00225BF6"/>
    <w:rsid w:val="00233185"/>
    <w:rsid w:val="00243719"/>
    <w:rsid w:val="00243BF4"/>
    <w:rsid w:val="00245FA6"/>
    <w:rsid w:val="00255989"/>
    <w:rsid w:val="0026288E"/>
    <w:rsid w:val="00262D65"/>
    <w:rsid w:val="0026465B"/>
    <w:rsid w:val="00266568"/>
    <w:rsid w:val="00277AFB"/>
    <w:rsid w:val="0028067D"/>
    <w:rsid w:val="002848FA"/>
    <w:rsid w:val="002849E7"/>
    <w:rsid w:val="002903F6"/>
    <w:rsid w:val="002A54C7"/>
    <w:rsid w:val="002A6E39"/>
    <w:rsid w:val="002B19A5"/>
    <w:rsid w:val="002B3DDC"/>
    <w:rsid w:val="002C13DB"/>
    <w:rsid w:val="002C3D7A"/>
    <w:rsid w:val="002C43A6"/>
    <w:rsid w:val="002E06EC"/>
    <w:rsid w:val="002E1A9E"/>
    <w:rsid w:val="002E7E10"/>
    <w:rsid w:val="002F344D"/>
    <w:rsid w:val="002F6675"/>
    <w:rsid w:val="00306809"/>
    <w:rsid w:val="0031525C"/>
    <w:rsid w:val="003227C7"/>
    <w:rsid w:val="00325A6D"/>
    <w:rsid w:val="00330A78"/>
    <w:rsid w:val="00343A84"/>
    <w:rsid w:val="003474E0"/>
    <w:rsid w:val="003475AD"/>
    <w:rsid w:val="00351E24"/>
    <w:rsid w:val="003739BD"/>
    <w:rsid w:val="00373D06"/>
    <w:rsid w:val="0037675A"/>
    <w:rsid w:val="00386312"/>
    <w:rsid w:val="00393BDC"/>
    <w:rsid w:val="00397704"/>
    <w:rsid w:val="003A0862"/>
    <w:rsid w:val="003A086F"/>
    <w:rsid w:val="003A352E"/>
    <w:rsid w:val="003C5C43"/>
    <w:rsid w:val="003D0DE3"/>
    <w:rsid w:val="003D2486"/>
    <w:rsid w:val="003D29DF"/>
    <w:rsid w:val="003D32A6"/>
    <w:rsid w:val="003D685B"/>
    <w:rsid w:val="003E72C4"/>
    <w:rsid w:val="003F70FA"/>
    <w:rsid w:val="00402139"/>
    <w:rsid w:val="00406107"/>
    <w:rsid w:val="004172A8"/>
    <w:rsid w:val="00420116"/>
    <w:rsid w:val="0042202D"/>
    <w:rsid w:val="004230C3"/>
    <w:rsid w:val="00424669"/>
    <w:rsid w:val="00432794"/>
    <w:rsid w:val="00432DF0"/>
    <w:rsid w:val="00433835"/>
    <w:rsid w:val="0044003E"/>
    <w:rsid w:val="0044182E"/>
    <w:rsid w:val="00441A61"/>
    <w:rsid w:val="004424EB"/>
    <w:rsid w:val="004462D6"/>
    <w:rsid w:val="00450F23"/>
    <w:rsid w:val="00457383"/>
    <w:rsid w:val="00457EC2"/>
    <w:rsid w:val="00460FD7"/>
    <w:rsid w:val="00462EE7"/>
    <w:rsid w:val="004634CC"/>
    <w:rsid w:val="00464780"/>
    <w:rsid w:val="004654F4"/>
    <w:rsid w:val="00465D26"/>
    <w:rsid w:val="00476735"/>
    <w:rsid w:val="00477471"/>
    <w:rsid w:val="00480BFD"/>
    <w:rsid w:val="0048369D"/>
    <w:rsid w:val="0048403A"/>
    <w:rsid w:val="0049038A"/>
    <w:rsid w:val="00491D3A"/>
    <w:rsid w:val="00492123"/>
    <w:rsid w:val="004B072E"/>
    <w:rsid w:val="004C38B9"/>
    <w:rsid w:val="004C572A"/>
    <w:rsid w:val="004D1975"/>
    <w:rsid w:val="004D6912"/>
    <w:rsid w:val="004E0399"/>
    <w:rsid w:val="0050311C"/>
    <w:rsid w:val="005122ED"/>
    <w:rsid w:val="0051412F"/>
    <w:rsid w:val="0051469F"/>
    <w:rsid w:val="005209BF"/>
    <w:rsid w:val="00520FD7"/>
    <w:rsid w:val="005336FA"/>
    <w:rsid w:val="005454D3"/>
    <w:rsid w:val="00550ED6"/>
    <w:rsid w:val="00556CB0"/>
    <w:rsid w:val="005663F8"/>
    <w:rsid w:val="005740D8"/>
    <w:rsid w:val="00576AF9"/>
    <w:rsid w:val="0058139E"/>
    <w:rsid w:val="005906BA"/>
    <w:rsid w:val="005A03C4"/>
    <w:rsid w:val="005A09D4"/>
    <w:rsid w:val="005A0A75"/>
    <w:rsid w:val="005A153C"/>
    <w:rsid w:val="005B537E"/>
    <w:rsid w:val="005B7E6F"/>
    <w:rsid w:val="005D1D93"/>
    <w:rsid w:val="005D6784"/>
    <w:rsid w:val="005D7449"/>
    <w:rsid w:val="006124FA"/>
    <w:rsid w:val="0062542D"/>
    <w:rsid w:val="0062627C"/>
    <w:rsid w:val="006528A6"/>
    <w:rsid w:val="00653E72"/>
    <w:rsid w:val="0065684A"/>
    <w:rsid w:val="006647E6"/>
    <w:rsid w:val="0067258B"/>
    <w:rsid w:val="00672747"/>
    <w:rsid w:val="006927A1"/>
    <w:rsid w:val="006962D1"/>
    <w:rsid w:val="00696739"/>
    <w:rsid w:val="006A4EAB"/>
    <w:rsid w:val="006B49BF"/>
    <w:rsid w:val="006C2463"/>
    <w:rsid w:val="006D3F49"/>
    <w:rsid w:val="006E2CB3"/>
    <w:rsid w:val="006F1D9E"/>
    <w:rsid w:val="006F35B6"/>
    <w:rsid w:val="006F45A8"/>
    <w:rsid w:val="006F5ABE"/>
    <w:rsid w:val="006F6EC3"/>
    <w:rsid w:val="00704F37"/>
    <w:rsid w:val="00716AD8"/>
    <w:rsid w:val="00723783"/>
    <w:rsid w:val="0075116B"/>
    <w:rsid w:val="00756BB0"/>
    <w:rsid w:val="00762B9B"/>
    <w:rsid w:val="00767CDD"/>
    <w:rsid w:val="0078033F"/>
    <w:rsid w:val="00793573"/>
    <w:rsid w:val="007A3070"/>
    <w:rsid w:val="007A51AB"/>
    <w:rsid w:val="007A6CAF"/>
    <w:rsid w:val="007B37DE"/>
    <w:rsid w:val="007C1375"/>
    <w:rsid w:val="007D3894"/>
    <w:rsid w:val="007F5E6B"/>
    <w:rsid w:val="007F6B7A"/>
    <w:rsid w:val="00807217"/>
    <w:rsid w:val="0081024F"/>
    <w:rsid w:val="008206A8"/>
    <w:rsid w:val="008257C2"/>
    <w:rsid w:val="00825953"/>
    <w:rsid w:val="008267EB"/>
    <w:rsid w:val="00827BA1"/>
    <w:rsid w:val="008536F1"/>
    <w:rsid w:val="00861B44"/>
    <w:rsid w:val="00886838"/>
    <w:rsid w:val="00890DB3"/>
    <w:rsid w:val="00892FFE"/>
    <w:rsid w:val="008B647D"/>
    <w:rsid w:val="008D79E1"/>
    <w:rsid w:val="008F2CF0"/>
    <w:rsid w:val="008F3B84"/>
    <w:rsid w:val="008F5F6A"/>
    <w:rsid w:val="008F6301"/>
    <w:rsid w:val="00900611"/>
    <w:rsid w:val="009014F5"/>
    <w:rsid w:val="00907D43"/>
    <w:rsid w:val="00913FD7"/>
    <w:rsid w:val="009156D4"/>
    <w:rsid w:val="009175F5"/>
    <w:rsid w:val="009231DA"/>
    <w:rsid w:val="00936334"/>
    <w:rsid w:val="00953953"/>
    <w:rsid w:val="00966B9B"/>
    <w:rsid w:val="009717A8"/>
    <w:rsid w:val="009719B2"/>
    <w:rsid w:val="00971A80"/>
    <w:rsid w:val="00974609"/>
    <w:rsid w:val="00985264"/>
    <w:rsid w:val="009915ED"/>
    <w:rsid w:val="009A2458"/>
    <w:rsid w:val="009A25C3"/>
    <w:rsid w:val="009A3EEB"/>
    <w:rsid w:val="009A4749"/>
    <w:rsid w:val="009B3383"/>
    <w:rsid w:val="009B3E74"/>
    <w:rsid w:val="009B7AB8"/>
    <w:rsid w:val="009C768C"/>
    <w:rsid w:val="009D08D2"/>
    <w:rsid w:val="009D102A"/>
    <w:rsid w:val="009D6092"/>
    <w:rsid w:val="009E3F13"/>
    <w:rsid w:val="009F359C"/>
    <w:rsid w:val="009F6AFB"/>
    <w:rsid w:val="00A151CD"/>
    <w:rsid w:val="00A172A4"/>
    <w:rsid w:val="00A24A06"/>
    <w:rsid w:val="00A26A35"/>
    <w:rsid w:val="00A30BE0"/>
    <w:rsid w:val="00A33DD2"/>
    <w:rsid w:val="00A356A0"/>
    <w:rsid w:val="00A35AFA"/>
    <w:rsid w:val="00A3629A"/>
    <w:rsid w:val="00A36910"/>
    <w:rsid w:val="00A379BF"/>
    <w:rsid w:val="00A54475"/>
    <w:rsid w:val="00A54A9C"/>
    <w:rsid w:val="00A654CF"/>
    <w:rsid w:val="00A756E1"/>
    <w:rsid w:val="00A80D50"/>
    <w:rsid w:val="00A817A2"/>
    <w:rsid w:val="00A84E71"/>
    <w:rsid w:val="00A92CC2"/>
    <w:rsid w:val="00A97DB5"/>
    <w:rsid w:val="00AA037E"/>
    <w:rsid w:val="00AA21F9"/>
    <w:rsid w:val="00AA4664"/>
    <w:rsid w:val="00AA4B6E"/>
    <w:rsid w:val="00AA5D78"/>
    <w:rsid w:val="00AB1F8B"/>
    <w:rsid w:val="00AC2360"/>
    <w:rsid w:val="00AC429F"/>
    <w:rsid w:val="00AE1131"/>
    <w:rsid w:val="00AE398B"/>
    <w:rsid w:val="00AE685D"/>
    <w:rsid w:val="00AF093B"/>
    <w:rsid w:val="00B05B34"/>
    <w:rsid w:val="00B121A1"/>
    <w:rsid w:val="00B175EF"/>
    <w:rsid w:val="00B23DC3"/>
    <w:rsid w:val="00B2537E"/>
    <w:rsid w:val="00B30DA5"/>
    <w:rsid w:val="00B31404"/>
    <w:rsid w:val="00B34576"/>
    <w:rsid w:val="00B52921"/>
    <w:rsid w:val="00B5554F"/>
    <w:rsid w:val="00B62225"/>
    <w:rsid w:val="00B65193"/>
    <w:rsid w:val="00B668C0"/>
    <w:rsid w:val="00B700D9"/>
    <w:rsid w:val="00B72598"/>
    <w:rsid w:val="00B73079"/>
    <w:rsid w:val="00B73BEA"/>
    <w:rsid w:val="00B80370"/>
    <w:rsid w:val="00B939CF"/>
    <w:rsid w:val="00BB26C0"/>
    <w:rsid w:val="00BB47DE"/>
    <w:rsid w:val="00BC464F"/>
    <w:rsid w:val="00BD4510"/>
    <w:rsid w:val="00BD4D43"/>
    <w:rsid w:val="00BD57B4"/>
    <w:rsid w:val="00BD71DD"/>
    <w:rsid w:val="00BF0B61"/>
    <w:rsid w:val="00BF5E69"/>
    <w:rsid w:val="00C077C4"/>
    <w:rsid w:val="00C23EE8"/>
    <w:rsid w:val="00C24538"/>
    <w:rsid w:val="00C277EC"/>
    <w:rsid w:val="00C376B6"/>
    <w:rsid w:val="00C37BCE"/>
    <w:rsid w:val="00C4416D"/>
    <w:rsid w:val="00C55396"/>
    <w:rsid w:val="00C56894"/>
    <w:rsid w:val="00C65788"/>
    <w:rsid w:val="00C670E4"/>
    <w:rsid w:val="00C70FF2"/>
    <w:rsid w:val="00C710D6"/>
    <w:rsid w:val="00C732FB"/>
    <w:rsid w:val="00C73463"/>
    <w:rsid w:val="00C832C1"/>
    <w:rsid w:val="00C969D5"/>
    <w:rsid w:val="00CA529A"/>
    <w:rsid w:val="00CB1F0B"/>
    <w:rsid w:val="00CB27BB"/>
    <w:rsid w:val="00CB5928"/>
    <w:rsid w:val="00CD3383"/>
    <w:rsid w:val="00CD7FA7"/>
    <w:rsid w:val="00CE154E"/>
    <w:rsid w:val="00CE4F3B"/>
    <w:rsid w:val="00CE7F2E"/>
    <w:rsid w:val="00CF087D"/>
    <w:rsid w:val="00CF2D4A"/>
    <w:rsid w:val="00D008E6"/>
    <w:rsid w:val="00D02980"/>
    <w:rsid w:val="00D11272"/>
    <w:rsid w:val="00D12A21"/>
    <w:rsid w:val="00D24298"/>
    <w:rsid w:val="00D27F14"/>
    <w:rsid w:val="00D3452D"/>
    <w:rsid w:val="00D5131B"/>
    <w:rsid w:val="00D63337"/>
    <w:rsid w:val="00D66CC8"/>
    <w:rsid w:val="00D74F11"/>
    <w:rsid w:val="00D812C7"/>
    <w:rsid w:val="00D87635"/>
    <w:rsid w:val="00DA5489"/>
    <w:rsid w:val="00DB0871"/>
    <w:rsid w:val="00DB270A"/>
    <w:rsid w:val="00DB54EB"/>
    <w:rsid w:val="00DC3A60"/>
    <w:rsid w:val="00DC7307"/>
    <w:rsid w:val="00DD084A"/>
    <w:rsid w:val="00DD19A8"/>
    <w:rsid w:val="00DD76BD"/>
    <w:rsid w:val="00DE0F41"/>
    <w:rsid w:val="00DF40BA"/>
    <w:rsid w:val="00DF41C6"/>
    <w:rsid w:val="00DF5A90"/>
    <w:rsid w:val="00E01148"/>
    <w:rsid w:val="00E16EA2"/>
    <w:rsid w:val="00E171D9"/>
    <w:rsid w:val="00E249FC"/>
    <w:rsid w:val="00E27E51"/>
    <w:rsid w:val="00E33B87"/>
    <w:rsid w:val="00E3456E"/>
    <w:rsid w:val="00E379AD"/>
    <w:rsid w:val="00E61786"/>
    <w:rsid w:val="00E622BC"/>
    <w:rsid w:val="00E62648"/>
    <w:rsid w:val="00E65149"/>
    <w:rsid w:val="00E77299"/>
    <w:rsid w:val="00E77CA6"/>
    <w:rsid w:val="00E77E4F"/>
    <w:rsid w:val="00E83CEB"/>
    <w:rsid w:val="00E926F9"/>
    <w:rsid w:val="00EB013E"/>
    <w:rsid w:val="00EB0878"/>
    <w:rsid w:val="00ED70D0"/>
    <w:rsid w:val="00EE0998"/>
    <w:rsid w:val="00EF0A0F"/>
    <w:rsid w:val="00EF166D"/>
    <w:rsid w:val="00EF3263"/>
    <w:rsid w:val="00F01D9C"/>
    <w:rsid w:val="00F04366"/>
    <w:rsid w:val="00F1065D"/>
    <w:rsid w:val="00F3219A"/>
    <w:rsid w:val="00F6060E"/>
    <w:rsid w:val="00F65054"/>
    <w:rsid w:val="00F77FBB"/>
    <w:rsid w:val="00F87614"/>
    <w:rsid w:val="00F87819"/>
    <w:rsid w:val="00F93EE1"/>
    <w:rsid w:val="00F94475"/>
    <w:rsid w:val="00F944F2"/>
    <w:rsid w:val="00F95D8F"/>
    <w:rsid w:val="00FA7B9C"/>
    <w:rsid w:val="00FB052E"/>
    <w:rsid w:val="00FB5CFA"/>
    <w:rsid w:val="00FC1F98"/>
    <w:rsid w:val="00FC2C1A"/>
    <w:rsid w:val="00FC64A1"/>
    <w:rsid w:val="00FD0CD8"/>
    <w:rsid w:val="00FD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CAD4B46"/>
  <w15:docId w15:val="{B00D1BC2-C83E-4530-8C7F-A44CDA20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312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86312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386312"/>
    <w:pPr>
      <w:keepNext/>
      <w:outlineLvl w:val="1"/>
    </w:pPr>
    <w:rPr>
      <w:sz w:val="28"/>
      <w:szCs w:val="20"/>
    </w:rPr>
  </w:style>
  <w:style w:type="paragraph" w:styleId="Heading3">
    <w:name w:val="heading 3"/>
    <w:basedOn w:val="Normal"/>
    <w:next w:val="Normal"/>
    <w:qFormat/>
    <w:rsid w:val="00386312"/>
    <w:pPr>
      <w:keepNext/>
      <w:outlineLvl w:val="2"/>
    </w:pPr>
    <w:rPr>
      <w:rFonts w:cs="Arial"/>
      <w:b/>
      <w:bCs/>
      <w:sz w:val="20"/>
    </w:rPr>
  </w:style>
  <w:style w:type="paragraph" w:styleId="Heading4">
    <w:name w:val="heading 4"/>
    <w:basedOn w:val="Normal"/>
    <w:next w:val="Normal"/>
    <w:qFormat/>
    <w:rsid w:val="00386312"/>
    <w:pPr>
      <w:keepNext/>
      <w:jc w:val="center"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rsid w:val="00F9447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86312"/>
    <w:pPr>
      <w:tabs>
        <w:tab w:val="left" w:pos="0"/>
      </w:tabs>
    </w:pPr>
    <w:rPr>
      <w:sz w:val="22"/>
      <w:szCs w:val="20"/>
    </w:rPr>
  </w:style>
  <w:style w:type="paragraph" w:styleId="BodyText2">
    <w:name w:val="Body Text 2"/>
    <w:basedOn w:val="Normal"/>
    <w:rsid w:val="00386312"/>
    <w:pPr>
      <w:tabs>
        <w:tab w:val="left" w:pos="0"/>
      </w:tabs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386312"/>
    <w:pPr>
      <w:tabs>
        <w:tab w:val="center" w:pos="4320"/>
        <w:tab w:val="right" w:pos="8640"/>
      </w:tabs>
    </w:pPr>
    <w:rPr>
      <w:szCs w:val="20"/>
    </w:rPr>
  </w:style>
  <w:style w:type="paragraph" w:styleId="Footer">
    <w:name w:val="footer"/>
    <w:basedOn w:val="Normal"/>
    <w:link w:val="FooterChar"/>
    <w:uiPriority w:val="99"/>
    <w:rsid w:val="00386312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86312"/>
    <w:rPr>
      <w:color w:val="0000FF"/>
      <w:u w:val="single"/>
    </w:rPr>
  </w:style>
  <w:style w:type="paragraph" w:styleId="BlockText">
    <w:name w:val="Block Text"/>
    <w:basedOn w:val="Normal"/>
    <w:rsid w:val="00386312"/>
    <w:pPr>
      <w:tabs>
        <w:tab w:val="left" w:pos="5535"/>
      </w:tabs>
      <w:ind w:leftChars="-150" w:left="-360" w:rightChars="-159" w:right="-382"/>
    </w:pPr>
    <w:rPr>
      <w:lang w:eastAsia="zh-CN"/>
    </w:rPr>
  </w:style>
  <w:style w:type="table" w:styleId="TableGrid">
    <w:name w:val="Table Grid"/>
    <w:basedOn w:val="TableNormal"/>
    <w:uiPriority w:val="59"/>
    <w:rsid w:val="001F2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321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219A"/>
    <w:rPr>
      <w:rFonts w:ascii="Arial" w:hAnsi="Arial"/>
      <w:sz w:val="18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3103"/>
    <w:rPr>
      <w:rFonts w:ascii="Arial" w:hAnsi="Arial"/>
      <w:sz w:val="24"/>
      <w:lang w:eastAsia="en-US"/>
    </w:rPr>
  </w:style>
  <w:style w:type="paragraph" w:customStyle="1" w:styleId="a">
    <w:name w:val="_"/>
    <w:basedOn w:val="Normal"/>
    <w:rsid w:val="00155866"/>
    <w:pPr>
      <w:widowControl w:val="0"/>
      <w:ind w:left="720" w:hanging="720"/>
    </w:pPr>
    <w:rPr>
      <w:rFonts w:ascii="Times New Roman" w:hAnsi="Times New Roman"/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155866"/>
    <w:pPr>
      <w:ind w:firstLineChars="200" w:firstLine="420"/>
    </w:pPr>
  </w:style>
  <w:style w:type="paragraph" w:customStyle="1" w:styleId="Default">
    <w:name w:val="Default"/>
    <w:rsid w:val="001511F1"/>
    <w:pPr>
      <w:widowControl w:val="0"/>
      <w:autoSpaceDE w:val="0"/>
      <w:autoSpaceDN w:val="0"/>
      <w:adjustRightInd w:val="0"/>
    </w:pPr>
    <w:rPr>
      <w:rFonts w:ascii="宋体.潒塊.." w:eastAsia="宋体.潒塊.." w:cs="宋体.潒塊.."/>
      <w:color w:val="000000"/>
      <w:sz w:val="24"/>
      <w:szCs w:val="24"/>
    </w:rPr>
  </w:style>
  <w:style w:type="character" w:customStyle="1" w:styleId="a0">
    <w:name w:val="其他_"/>
    <w:basedOn w:val="DefaultParagraphFont"/>
    <w:link w:val="a1"/>
    <w:rsid w:val="003A086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a1">
    <w:name w:val="其他"/>
    <w:basedOn w:val="Normal"/>
    <w:link w:val="a0"/>
    <w:rsid w:val="003A086F"/>
    <w:pPr>
      <w:widowControl w:val="0"/>
      <w:shd w:val="clear" w:color="auto" w:fill="FFFFFF"/>
    </w:pPr>
    <w:rPr>
      <w:rFonts w:eastAsia="Arial" w:cs="Arial"/>
      <w:sz w:val="16"/>
      <w:szCs w:val="16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3A086F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1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7.png@01CDDF8B.13251D20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5776F-D653-4483-B96C-2BC5746C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JHT-009灯具安装说明书</vt:lpstr>
    </vt:vector>
  </TitlesOfParts>
  <Company>wac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JHT-009灯具安装说明书</dc:title>
  <dc:creator>EricS</dc:creator>
  <cp:lastModifiedBy>Beverly Yuan</cp:lastModifiedBy>
  <cp:revision>3</cp:revision>
  <cp:lastPrinted>2025-12-12T03:09:00Z</cp:lastPrinted>
  <dcterms:created xsi:type="dcterms:W3CDTF">2026-01-12T06:20:00Z</dcterms:created>
  <dcterms:modified xsi:type="dcterms:W3CDTF">2026-01-12T06:37:00Z</dcterms:modified>
</cp:coreProperties>
</file>